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32BF1" w14:textId="6E8D90A0" w:rsidR="006D69AE" w:rsidRPr="00346EC9" w:rsidRDefault="006D69AE" w:rsidP="0060558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346EC9">
        <w:rPr>
          <w:rFonts w:asciiTheme="minorHAnsi" w:hAnsiTheme="minorHAnsi" w:cstheme="minorHAnsi"/>
          <w:b/>
          <w:bCs/>
        </w:rPr>
        <w:t>Nabór wniosków o dofinansowanie do</w:t>
      </w:r>
      <w:r>
        <w:rPr>
          <w:rFonts w:asciiTheme="minorHAnsi" w:hAnsiTheme="minorHAnsi" w:cstheme="minorHAnsi"/>
          <w:b/>
          <w:bCs/>
        </w:rPr>
        <w:t xml:space="preserve"> </w:t>
      </w:r>
      <w:r w:rsidRPr="00346EC9">
        <w:rPr>
          <w:rFonts w:asciiTheme="minorHAnsi" w:hAnsiTheme="minorHAnsi" w:cstheme="minorHAnsi"/>
          <w:b/>
          <w:bCs/>
        </w:rPr>
        <w:t>działania 1.2 Internacjonalizacja MŚP</w:t>
      </w:r>
    </w:p>
    <w:p w14:paraId="5CE975DF" w14:textId="77777777" w:rsidR="006D69AE" w:rsidRPr="00346EC9" w:rsidRDefault="006D69AE" w:rsidP="00605585">
      <w:pPr>
        <w:spacing w:after="0" w:line="240" w:lineRule="auto"/>
        <w:jc w:val="center"/>
        <w:rPr>
          <w:b/>
        </w:rPr>
      </w:pPr>
      <w:proofErr w:type="gramStart"/>
      <w:r>
        <w:rPr>
          <w:rFonts w:asciiTheme="minorHAnsi" w:hAnsiTheme="minorHAnsi" w:cstheme="minorHAnsi"/>
          <w:b/>
          <w:bCs/>
        </w:rPr>
        <w:t>w</w:t>
      </w:r>
      <w:proofErr w:type="gramEnd"/>
      <w:r>
        <w:rPr>
          <w:rFonts w:asciiTheme="minorHAnsi" w:hAnsiTheme="minorHAnsi" w:cstheme="minorHAnsi"/>
          <w:b/>
          <w:bCs/>
        </w:rPr>
        <w:t xml:space="preserve"> ramach </w:t>
      </w:r>
      <w:r w:rsidRPr="00346EC9">
        <w:rPr>
          <w:rFonts w:asciiTheme="minorHAnsi" w:hAnsiTheme="minorHAnsi" w:cstheme="minorHAnsi"/>
          <w:b/>
          <w:bCs/>
        </w:rPr>
        <w:t>Programu Operacyjnego Polska Wschodnia 2014-2020</w:t>
      </w:r>
    </w:p>
    <w:p w14:paraId="035BC422" w14:textId="77777777" w:rsidR="006D69AE" w:rsidRPr="00346EC9" w:rsidRDefault="006D69AE" w:rsidP="00605585">
      <w:pPr>
        <w:shd w:val="clear" w:color="auto" w:fill="FFFFFF"/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</w:rPr>
      </w:pPr>
      <w:r w:rsidRPr="00346EC9">
        <w:rPr>
          <w:rFonts w:asciiTheme="minorHAnsi" w:hAnsiTheme="minorHAnsi" w:cstheme="minorHAnsi"/>
          <w:b/>
          <w:bCs/>
        </w:rPr>
        <w:t xml:space="preserve"> </w:t>
      </w:r>
    </w:p>
    <w:p w14:paraId="3147538E" w14:textId="5E27A317" w:rsidR="000549A0" w:rsidRPr="00AC38F5" w:rsidRDefault="000549A0" w:rsidP="00D15F5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AC38F5">
        <w:rPr>
          <w:rFonts w:asciiTheme="minorHAnsi" w:hAnsiTheme="minorHAnsi" w:cstheme="minorHAnsi"/>
        </w:rPr>
        <w:t xml:space="preserve">Polska Agencja Rozwoju Przedsiębiorczości ogłasza </w:t>
      </w:r>
      <w:r w:rsidRPr="00AC38F5">
        <w:rPr>
          <w:rFonts w:asciiTheme="minorHAnsi" w:hAnsiTheme="minorHAnsi" w:cstheme="minorHAnsi"/>
          <w:b/>
        </w:rPr>
        <w:t>konkurs</w:t>
      </w:r>
      <w:r w:rsidR="00086E5A" w:rsidRPr="00AC38F5">
        <w:rPr>
          <w:rFonts w:asciiTheme="minorHAnsi" w:hAnsiTheme="minorHAnsi" w:cstheme="minorHAnsi"/>
          <w:b/>
        </w:rPr>
        <w:t xml:space="preserve"> nr </w:t>
      </w:r>
      <w:r w:rsidR="000E2385" w:rsidRPr="00AC38F5">
        <w:rPr>
          <w:rFonts w:asciiTheme="minorHAnsi" w:hAnsiTheme="minorHAnsi" w:cstheme="minorHAnsi"/>
          <w:b/>
        </w:rPr>
        <w:t>5</w:t>
      </w:r>
      <w:r w:rsidR="00F11B1D" w:rsidRPr="00AC38F5">
        <w:rPr>
          <w:rFonts w:asciiTheme="minorHAnsi" w:hAnsiTheme="minorHAnsi" w:cstheme="minorHAnsi"/>
          <w:b/>
        </w:rPr>
        <w:t xml:space="preserve"> (1/</w:t>
      </w:r>
      <w:r w:rsidR="00086E5A" w:rsidRPr="00AC38F5">
        <w:rPr>
          <w:rFonts w:asciiTheme="minorHAnsi" w:hAnsiTheme="minorHAnsi" w:cstheme="minorHAnsi"/>
          <w:b/>
        </w:rPr>
        <w:t>201</w:t>
      </w:r>
      <w:r w:rsidR="000E2385" w:rsidRPr="00AC38F5">
        <w:rPr>
          <w:rFonts w:asciiTheme="minorHAnsi" w:hAnsiTheme="minorHAnsi" w:cstheme="minorHAnsi"/>
          <w:b/>
        </w:rPr>
        <w:t>9</w:t>
      </w:r>
      <w:r w:rsidR="00F11B1D" w:rsidRPr="00AC38F5">
        <w:rPr>
          <w:rFonts w:asciiTheme="minorHAnsi" w:hAnsiTheme="minorHAnsi" w:cstheme="minorHAnsi"/>
          <w:b/>
        </w:rPr>
        <w:t>)</w:t>
      </w:r>
      <w:r w:rsidRPr="00AC38F5">
        <w:rPr>
          <w:rFonts w:asciiTheme="minorHAnsi" w:hAnsiTheme="minorHAnsi" w:cstheme="minorHAnsi"/>
          <w:b/>
        </w:rPr>
        <w:t xml:space="preserve"> na wybór projektów do dofinansowania</w:t>
      </w:r>
      <w:r w:rsidR="00086E5A" w:rsidRPr="00AC38F5">
        <w:rPr>
          <w:rFonts w:asciiTheme="minorHAnsi" w:hAnsiTheme="minorHAnsi" w:cstheme="minorHAnsi"/>
          <w:b/>
        </w:rPr>
        <w:t xml:space="preserve"> </w:t>
      </w:r>
      <w:r w:rsidRPr="00AC38F5">
        <w:rPr>
          <w:rFonts w:asciiTheme="minorHAnsi" w:hAnsiTheme="minorHAnsi" w:cstheme="minorHAnsi"/>
        </w:rPr>
        <w:t xml:space="preserve">w ramach działania 1.2POPW </w:t>
      </w:r>
      <w:r w:rsidRPr="00AC38F5">
        <w:rPr>
          <w:rFonts w:asciiTheme="minorHAnsi" w:hAnsiTheme="minorHAnsi" w:cstheme="minorHAnsi"/>
          <w:b/>
        </w:rPr>
        <w:t>Internacjonalizacja MŚP</w:t>
      </w:r>
      <w:r w:rsidRPr="00AC38F5">
        <w:rPr>
          <w:rFonts w:asciiTheme="minorHAnsi" w:hAnsiTheme="minorHAnsi" w:cstheme="minorHAnsi"/>
        </w:rPr>
        <w:t>.</w:t>
      </w:r>
    </w:p>
    <w:p w14:paraId="185D3459" w14:textId="77777777" w:rsidR="000549A0" w:rsidRPr="00AC38F5" w:rsidRDefault="000549A0" w:rsidP="000549A0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14:paraId="55897708" w14:textId="7EFCB5C9" w:rsidR="00034AC1" w:rsidRPr="00AC38F5" w:rsidRDefault="00AF6ED2" w:rsidP="0010686B">
      <w:pPr>
        <w:shd w:val="clear" w:color="auto" w:fill="FFFFFF"/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AC38F5">
        <w:rPr>
          <w:rFonts w:asciiTheme="minorHAnsi" w:hAnsiTheme="minorHAnsi"/>
          <w:color w:val="000000" w:themeColor="text1"/>
        </w:rPr>
        <w:t>Konkurs jest podzielony na trzy</w:t>
      </w:r>
      <w:r w:rsidR="0010686B" w:rsidRPr="00AC38F5">
        <w:rPr>
          <w:rFonts w:asciiTheme="minorHAnsi" w:hAnsiTheme="minorHAnsi"/>
          <w:color w:val="000000" w:themeColor="text1"/>
        </w:rPr>
        <w:t xml:space="preserve"> rundy. </w:t>
      </w:r>
      <w:r w:rsidR="00034AC1" w:rsidRPr="00AC38F5">
        <w:rPr>
          <w:rFonts w:asciiTheme="minorHAnsi" w:hAnsiTheme="minorHAnsi"/>
          <w:color w:val="000000" w:themeColor="text1"/>
        </w:rPr>
        <w:t xml:space="preserve">Runda konkursu obejmuje nabór projektów, ocenę spełniania kryteriów wyboru projektów i rozstrzygnięcie w zakresie wyboru projektów do dofinansowania. </w:t>
      </w:r>
    </w:p>
    <w:p w14:paraId="75E34464" w14:textId="77777777" w:rsidR="00034AC1" w:rsidRPr="00AC38F5" w:rsidRDefault="00034AC1" w:rsidP="0010686B">
      <w:pPr>
        <w:shd w:val="clear" w:color="auto" w:fill="FFFFFF"/>
        <w:spacing w:after="0" w:line="240" w:lineRule="auto"/>
        <w:jc w:val="both"/>
        <w:rPr>
          <w:rFonts w:asciiTheme="minorHAnsi" w:hAnsiTheme="minorHAnsi"/>
        </w:rPr>
      </w:pPr>
    </w:p>
    <w:p w14:paraId="2DB15378" w14:textId="6D0703CA" w:rsidR="0010686B" w:rsidRPr="00AC38F5" w:rsidRDefault="006D69AE" w:rsidP="0010686B">
      <w:pPr>
        <w:shd w:val="clear" w:color="auto" w:fill="FFFFFF"/>
        <w:spacing w:after="0" w:line="240" w:lineRule="auto"/>
        <w:jc w:val="both"/>
        <w:rPr>
          <w:rFonts w:asciiTheme="minorHAnsi" w:hAnsiTheme="minorHAnsi"/>
        </w:rPr>
      </w:pPr>
      <w:r w:rsidRPr="00AC38F5">
        <w:rPr>
          <w:rFonts w:asciiTheme="minorHAnsi" w:hAnsiTheme="minorHAnsi"/>
        </w:rPr>
        <w:t xml:space="preserve">Wniosek o dofinansowanie należy złożyć wyłącznie w wersji elektronicznej za pośrednictwem </w:t>
      </w:r>
      <w:r w:rsidRPr="00AC38F5">
        <w:rPr>
          <w:rFonts w:asciiTheme="minorHAnsi" w:hAnsiTheme="minorHAnsi"/>
          <w:i/>
        </w:rPr>
        <w:t xml:space="preserve">Generatora </w:t>
      </w:r>
      <w:proofErr w:type="gramStart"/>
      <w:r w:rsidRPr="00AC38F5">
        <w:rPr>
          <w:rFonts w:asciiTheme="minorHAnsi" w:hAnsiTheme="minorHAnsi"/>
          <w:i/>
        </w:rPr>
        <w:t>Wniosków</w:t>
      </w:r>
      <w:r w:rsidR="00146161" w:rsidRPr="00AC38F5">
        <w:rPr>
          <w:rFonts w:asciiTheme="minorHAnsi" w:hAnsiTheme="minorHAnsi"/>
          <w:i/>
        </w:rPr>
        <w:t xml:space="preserve"> </w:t>
      </w:r>
      <w:r w:rsidR="00146161" w:rsidRPr="00AC38F5">
        <w:rPr>
          <w:rFonts w:asciiTheme="minorHAnsi" w:hAnsiTheme="minorHAnsi"/>
        </w:rPr>
        <w:t>udostępnionego</w:t>
      </w:r>
      <w:proofErr w:type="gramEnd"/>
      <w:r w:rsidR="00146161" w:rsidRPr="00AC38F5">
        <w:rPr>
          <w:rFonts w:asciiTheme="minorHAnsi" w:hAnsiTheme="minorHAnsi"/>
        </w:rPr>
        <w:t xml:space="preserve"> za pośrednictwem strony internetowej PARP (Link do Generatora Wniosków będzie aktywny od 28 lutego 2019 r.)</w:t>
      </w:r>
      <w:r w:rsidR="00004881" w:rsidRPr="00AC38F5">
        <w:rPr>
          <w:rFonts w:asciiTheme="minorHAnsi" w:hAnsiTheme="minorHAnsi"/>
          <w:i/>
        </w:rPr>
        <w:t xml:space="preserve"> </w:t>
      </w:r>
      <w:r w:rsidRPr="00AC38F5">
        <w:rPr>
          <w:rFonts w:asciiTheme="minorHAnsi" w:hAnsiTheme="minorHAnsi"/>
        </w:rPr>
        <w:t>z zastrzeżeniem § 6 ust. 1</w:t>
      </w:r>
      <w:r w:rsidR="00D15F50" w:rsidRPr="00AC38F5">
        <w:rPr>
          <w:rFonts w:asciiTheme="minorHAnsi" w:hAnsiTheme="minorHAnsi"/>
        </w:rPr>
        <w:t>1</w:t>
      </w:r>
      <w:r w:rsidRPr="00AC38F5">
        <w:rPr>
          <w:rFonts w:asciiTheme="minorHAnsi" w:hAnsiTheme="minorHAnsi"/>
        </w:rPr>
        <w:t>-1</w:t>
      </w:r>
      <w:r w:rsidR="00D15F50" w:rsidRPr="00AC38F5">
        <w:rPr>
          <w:rFonts w:asciiTheme="minorHAnsi" w:hAnsiTheme="minorHAnsi"/>
        </w:rPr>
        <w:t>4</w:t>
      </w:r>
      <w:r w:rsidRPr="00AC38F5">
        <w:rPr>
          <w:rFonts w:asciiTheme="minorHAnsi" w:hAnsiTheme="minorHAnsi"/>
        </w:rPr>
        <w:t xml:space="preserve"> Regulaminu k</w:t>
      </w:r>
      <w:r w:rsidR="000549A0" w:rsidRPr="00AC38F5">
        <w:rPr>
          <w:rFonts w:asciiTheme="minorHAnsi" w:hAnsiTheme="minorHAnsi"/>
        </w:rPr>
        <w:t xml:space="preserve">onkursu, </w:t>
      </w:r>
      <w:r w:rsidRPr="00AC38F5">
        <w:rPr>
          <w:rFonts w:asciiTheme="minorHAnsi" w:hAnsiTheme="minorHAnsi"/>
        </w:rPr>
        <w:t>w termin</w:t>
      </w:r>
      <w:r w:rsidR="0010686B" w:rsidRPr="00AC38F5">
        <w:rPr>
          <w:rFonts w:asciiTheme="minorHAnsi" w:hAnsiTheme="minorHAnsi"/>
        </w:rPr>
        <w:t>ach:</w:t>
      </w:r>
    </w:p>
    <w:p w14:paraId="124A9A58" w14:textId="29952798" w:rsidR="000E2385" w:rsidRPr="00AC38F5" w:rsidRDefault="000E2385" w:rsidP="007B214D">
      <w:pPr>
        <w:pStyle w:val="Akapitzlist"/>
        <w:numPr>
          <w:ilvl w:val="0"/>
          <w:numId w:val="16"/>
        </w:numPr>
        <w:spacing w:line="276" w:lineRule="auto"/>
        <w:ind w:left="851" w:hanging="426"/>
        <w:jc w:val="both"/>
        <w:rPr>
          <w:rFonts w:asciiTheme="minorHAnsi" w:hAnsiTheme="minorHAnsi"/>
          <w:sz w:val="22"/>
          <w:szCs w:val="22"/>
        </w:rPr>
      </w:pPr>
      <w:proofErr w:type="gramStart"/>
      <w:r w:rsidRPr="00AC38F5">
        <w:rPr>
          <w:rFonts w:asciiTheme="minorHAnsi" w:hAnsiTheme="minorHAnsi"/>
          <w:sz w:val="22"/>
          <w:szCs w:val="22"/>
        </w:rPr>
        <w:t>dla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 rundy I – od 28.02.2019 </w:t>
      </w:r>
      <w:proofErr w:type="gramStart"/>
      <w:r w:rsidRPr="00AC38F5">
        <w:rPr>
          <w:rFonts w:asciiTheme="minorHAnsi" w:hAnsiTheme="minorHAnsi"/>
          <w:sz w:val="22"/>
          <w:szCs w:val="22"/>
        </w:rPr>
        <w:t>r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. do 06.05.2019 </w:t>
      </w:r>
      <w:proofErr w:type="gramStart"/>
      <w:r w:rsidRPr="00AC38F5">
        <w:rPr>
          <w:rFonts w:asciiTheme="minorHAnsi" w:hAnsiTheme="minorHAnsi"/>
          <w:sz w:val="22"/>
          <w:szCs w:val="22"/>
        </w:rPr>
        <w:t>r</w:t>
      </w:r>
      <w:proofErr w:type="gramEnd"/>
      <w:r w:rsidRPr="00AC38F5">
        <w:rPr>
          <w:rFonts w:asciiTheme="minorHAnsi" w:hAnsiTheme="minorHAnsi"/>
          <w:sz w:val="22"/>
          <w:szCs w:val="22"/>
        </w:rPr>
        <w:t>.</w:t>
      </w:r>
      <w:r w:rsidR="0007556B">
        <w:rPr>
          <w:rFonts w:asciiTheme="minorHAnsi" w:hAnsiTheme="minorHAnsi"/>
          <w:sz w:val="22"/>
          <w:szCs w:val="22"/>
        </w:rPr>
        <w:t>;</w:t>
      </w:r>
    </w:p>
    <w:p w14:paraId="530FD212" w14:textId="07195B32" w:rsidR="000E2385" w:rsidRPr="00AC38F5" w:rsidRDefault="000E2385" w:rsidP="007B214D">
      <w:pPr>
        <w:pStyle w:val="Akapitzlist"/>
        <w:numPr>
          <w:ilvl w:val="0"/>
          <w:numId w:val="16"/>
        </w:numPr>
        <w:spacing w:line="276" w:lineRule="auto"/>
        <w:ind w:left="851" w:hanging="436"/>
        <w:jc w:val="both"/>
        <w:rPr>
          <w:rFonts w:asciiTheme="minorHAnsi" w:hAnsiTheme="minorHAnsi"/>
          <w:sz w:val="22"/>
          <w:szCs w:val="22"/>
        </w:rPr>
      </w:pPr>
      <w:proofErr w:type="gramStart"/>
      <w:r w:rsidRPr="00AC38F5">
        <w:rPr>
          <w:rFonts w:asciiTheme="minorHAnsi" w:hAnsiTheme="minorHAnsi"/>
          <w:sz w:val="22"/>
          <w:szCs w:val="22"/>
        </w:rPr>
        <w:t>dla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 rundy II - od 07.05.2019 </w:t>
      </w:r>
      <w:proofErr w:type="gramStart"/>
      <w:r w:rsidRPr="00AC38F5">
        <w:rPr>
          <w:rFonts w:asciiTheme="minorHAnsi" w:hAnsiTheme="minorHAnsi"/>
          <w:sz w:val="22"/>
          <w:szCs w:val="22"/>
        </w:rPr>
        <w:t>r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. do 15.07.2019 </w:t>
      </w:r>
      <w:proofErr w:type="gramStart"/>
      <w:r w:rsidRPr="00AC38F5">
        <w:rPr>
          <w:rFonts w:asciiTheme="minorHAnsi" w:hAnsiTheme="minorHAnsi"/>
          <w:sz w:val="22"/>
          <w:szCs w:val="22"/>
        </w:rPr>
        <w:t>r</w:t>
      </w:r>
      <w:proofErr w:type="gramEnd"/>
      <w:r w:rsidRPr="00AC38F5">
        <w:rPr>
          <w:rFonts w:asciiTheme="minorHAnsi" w:hAnsiTheme="minorHAnsi"/>
          <w:sz w:val="22"/>
          <w:szCs w:val="22"/>
        </w:rPr>
        <w:t>.;</w:t>
      </w:r>
    </w:p>
    <w:p w14:paraId="4AADF1EE" w14:textId="6DF61E3B" w:rsidR="00A706DA" w:rsidRPr="00AC38F5" w:rsidRDefault="000E2385" w:rsidP="007B214D">
      <w:pPr>
        <w:pStyle w:val="Akapitzlist"/>
        <w:numPr>
          <w:ilvl w:val="0"/>
          <w:numId w:val="16"/>
        </w:numPr>
        <w:spacing w:line="276" w:lineRule="auto"/>
        <w:ind w:left="851" w:hanging="426"/>
        <w:jc w:val="both"/>
        <w:rPr>
          <w:rFonts w:asciiTheme="minorHAnsi" w:hAnsiTheme="minorHAnsi"/>
          <w:sz w:val="22"/>
          <w:szCs w:val="22"/>
        </w:rPr>
      </w:pPr>
      <w:proofErr w:type="gramStart"/>
      <w:r w:rsidRPr="00AC38F5">
        <w:rPr>
          <w:rFonts w:asciiTheme="minorHAnsi" w:hAnsiTheme="minorHAnsi"/>
          <w:sz w:val="22"/>
          <w:szCs w:val="22"/>
        </w:rPr>
        <w:t>dla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 rundy III – od 16.07.2019 </w:t>
      </w:r>
      <w:proofErr w:type="gramStart"/>
      <w:r w:rsidRPr="00AC38F5">
        <w:rPr>
          <w:rFonts w:asciiTheme="minorHAnsi" w:hAnsiTheme="minorHAnsi"/>
          <w:sz w:val="22"/>
          <w:szCs w:val="22"/>
        </w:rPr>
        <w:t>r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. do 03.09.2019 </w:t>
      </w:r>
      <w:proofErr w:type="gramStart"/>
      <w:r w:rsidRPr="00AC38F5">
        <w:rPr>
          <w:rFonts w:asciiTheme="minorHAnsi" w:hAnsiTheme="minorHAnsi"/>
          <w:sz w:val="22"/>
          <w:szCs w:val="22"/>
        </w:rPr>
        <w:t>r</w:t>
      </w:r>
      <w:proofErr w:type="gramEnd"/>
      <w:r w:rsidRPr="00AC38F5">
        <w:rPr>
          <w:rFonts w:asciiTheme="minorHAnsi" w:hAnsiTheme="minorHAnsi"/>
          <w:sz w:val="22"/>
          <w:szCs w:val="22"/>
        </w:rPr>
        <w:t>. (w ostatnim dniu naboru do godziny 16:00).</w:t>
      </w:r>
    </w:p>
    <w:p w14:paraId="6A4DC87D" w14:textId="77777777" w:rsidR="00EA5D92" w:rsidRPr="00AC38F5" w:rsidRDefault="00EA5D92" w:rsidP="00B24F92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14:paraId="5575B728" w14:textId="77777777" w:rsidR="006D69AE" w:rsidRPr="00AC38F5" w:rsidRDefault="006D69A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AC38F5">
        <w:rPr>
          <w:rFonts w:asciiTheme="minorHAnsi" w:hAnsiTheme="minorHAnsi" w:cstheme="minorHAnsi"/>
          <w:b/>
          <w:u w:val="single"/>
        </w:rPr>
        <w:t xml:space="preserve">Rodzaje projektów podlegających dofinansowaniu </w:t>
      </w:r>
    </w:p>
    <w:p w14:paraId="4A424540" w14:textId="5E139E0A" w:rsidR="00AF6ED2" w:rsidRPr="00AC38F5" w:rsidRDefault="006D69AE" w:rsidP="00146161">
      <w:pPr>
        <w:tabs>
          <w:tab w:val="left" w:pos="0"/>
        </w:tabs>
        <w:spacing w:after="0"/>
        <w:jc w:val="both"/>
        <w:rPr>
          <w:rFonts w:asciiTheme="minorHAnsi" w:hAnsiTheme="minorHAnsi"/>
        </w:rPr>
      </w:pPr>
      <w:r w:rsidRPr="00AC38F5">
        <w:rPr>
          <w:rFonts w:asciiTheme="minorHAnsi" w:hAnsiTheme="minorHAnsi" w:cstheme="minorHAnsi"/>
        </w:rPr>
        <w:t xml:space="preserve">W ramach działania 1.2 POPW </w:t>
      </w:r>
      <w:r w:rsidRPr="00AC38F5">
        <w:rPr>
          <w:rFonts w:asciiTheme="minorHAnsi" w:hAnsiTheme="minorHAnsi" w:cstheme="minorHAnsi"/>
          <w:color w:val="000000" w:themeColor="text1"/>
        </w:rPr>
        <w:t>dofinansowani</w:t>
      </w:r>
      <w:r w:rsidR="00A813A4" w:rsidRPr="00AC38F5">
        <w:rPr>
          <w:rFonts w:asciiTheme="minorHAnsi" w:hAnsiTheme="minorHAnsi" w:cstheme="minorHAnsi"/>
          <w:color w:val="000000" w:themeColor="text1"/>
        </w:rPr>
        <w:t>u</w:t>
      </w:r>
      <w:r w:rsidRPr="00AC38F5">
        <w:rPr>
          <w:rFonts w:asciiTheme="minorHAnsi" w:hAnsiTheme="minorHAnsi" w:cstheme="minorHAnsi"/>
          <w:color w:val="000000" w:themeColor="text1"/>
        </w:rPr>
        <w:t xml:space="preserve"> podlegają projekty </w:t>
      </w:r>
      <w:r w:rsidR="00715B31" w:rsidRPr="00AC38F5">
        <w:rPr>
          <w:rFonts w:asciiTheme="minorHAnsi" w:hAnsiTheme="minorHAnsi" w:cstheme="minorHAnsi"/>
          <w:color w:val="000000" w:themeColor="text1"/>
        </w:rPr>
        <w:t xml:space="preserve">obejmujące </w:t>
      </w:r>
      <w:r w:rsidR="00AF6ED2" w:rsidRPr="00AC38F5">
        <w:rPr>
          <w:rFonts w:asciiTheme="minorHAnsi" w:hAnsiTheme="minorHAnsi"/>
          <w:color w:val="000000" w:themeColor="text1"/>
        </w:rPr>
        <w:t>kompleksowe działania mające wesprzeć przedsiębiorcę w diagnozie jego potencjału w zakresie internacjonalizacji, przygoto</w:t>
      </w:r>
      <w:r w:rsidR="00AF6ED2" w:rsidRPr="00AC38F5">
        <w:rPr>
          <w:rFonts w:asciiTheme="minorHAnsi" w:hAnsiTheme="minorHAnsi"/>
        </w:rPr>
        <w:t>waniu przedsiębiorstwa i jego oferty pod kątem eksportu oraz aktywnego poszukiwania partnerów biznesowych w celu wprowadzenia produktów na wybrane rynki zagraniczne.</w:t>
      </w:r>
    </w:p>
    <w:p w14:paraId="1F2FDECD" w14:textId="25DBD4D4" w:rsidR="00715B31" w:rsidRPr="00AC38F5" w:rsidRDefault="00715B31" w:rsidP="00715B31">
      <w:p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color w:val="FFC000" w:themeColor="accent4"/>
        </w:rPr>
      </w:pPr>
    </w:p>
    <w:p w14:paraId="489C48E6" w14:textId="77777777" w:rsidR="006D69AE" w:rsidRPr="00AC38F5" w:rsidRDefault="006D69AE" w:rsidP="0060558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AC38F5">
        <w:rPr>
          <w:rFonts w:asciiTheme="minorHAnsi" w:hAnsiTheme="minorHAnsi" w:cstheme="minorHAnsi"/>
          <w:b/>
          <w:u w:val="single"/>
        </w:rPr>
        <w:t>Rodzaje kosztów kwalifikujących się do dofinansowania</w:t>
      </w:r>
    </w:p>
    <w:p w14:paraId="2153279F" w14:textId="6214E191" w:rsidR="00AC38F5" w:rsidRPr="00AC38F5" w:rsidRDefault="002569CC" w:rsidP="00AC38F5">
      <w:pPr>
        <w:spacing w:after="120"/>
        <w:jc w:val="both"/>
        <w:rPr>
          <w:rFonts w:asciiTheme="minorHAnsi" w:hAnsiTheme="minorHAnsi"/>
        </w:rPr>
      </w:pPr>
      <w:r w:rsidRPr="00AC38F5">
        <w:rPr>
          <w:rFonts w:asciiTheme="minorHAnsi" w:hAnsiTheme="minorHAnsi"/>
          <w:iCs/>
        </w:rPr>
        <w:t xml:space="preserve">Do kosztów kwalifikowalnych w zakresie pomocy udzielanej w ramach działania 1.2  </w:t>
      </w:r>
      <w:proofErr w:type="gramStart"/>
      <w:r w:rsidRPr="00AC38F5">
        <w:rPr>
          <w:rFonts w:asciiTheme="minorHAnsi" w:hAnsiTheme="minorHAnsi"/>
          <w:iCs/>
        </w:rPr>
        <w:t>zalicza</w:t>
      </w:r>
      <w:proofErr w:type="gramEnd"/>
      <w:r w:rsidRPr="00AC38F5">
        <w:rPr>
          <w:rFonts w:asciiTheme="minorHAnsi" w:hAnsiTheme="minorHAnsi"/>
          <w:iCs/>
        </w:rPr>
        <w:t xml:space="preserve"> si</w:t>
      </w:r>
      <w:r w:rsidR="00AC38F5" w:rsidRPr="00AC38F5">
        <w:rPr>
          <w:rFonts w:asciiTheme="minorHAnsi" w:hAnsiTheme="minorHAnsi"/>
          <w:iCs/>
        </w:rPr>
        <w:t>ę:</w:t>
      </w:r>
    </w:p>
    <w:p w14:paraId="54AF4715" w14:textId="11D2BC1A" w:rsidR="00AC38F5" w:rsidRPr="005157EF" w:rsidRDefault="00AC38F5" w:rsidP="007E62F9">
      <w:pPr>
        <w:numPr>
          <w:ilvl w:val="0"/>
          <w:numId w:val="20"/>
        </w:numPr>
        <w:spacing w:before="120" w:after="120"/>
        <w:ind w:left="709" w:hanging="283"/>
        <w:contextualSpacing/>
        <w:jc w:val="both"/>
        <w:rPr>
          <w:rFonts w:asciiTheme="minorHAnsi" w:hAnsiTheme="minorHAnsi" w:cs="Arial"/>
        </w:rPr>
      </w:pPr>
      <w:proofErr w:type="gramStart"/>
      <w:r w:rsidRPr="00AC38F5">
        <w:rPr>
          <w:rFonts w:asciiTheme="minorHAnsi" w:hAnsiTheme="minorHAnsi" w:cs="Arial"/>
        </w:rPr>
        <w:t>koszty</w:t>
      </w:r>
      <w:proofErr w:type="gramEnd"/>
      <w:r w:rsidRPr="00AC38F5">
        <w:rPr>
          <w:rFonts w:asciiTheme="minorHAnsi" w:hAnsiTheme="minorHAnsi" w:cs="Arial"/>
        </w:rPr>
        <w:t xml:space="preserve"> usług doradczych świadczonych przez doradców zewnętrznych, dotyczących opracowania zaprezentowanego we wniosku o dofinansowanie nowego modelu biznesowego związanego z internacjonalizacją działalności MŚP </w:t>
      </w:r>
      <w:r w:rsidR="00143840" w:rsidRPr="005157EF">
        <w:rPr>
          <w:rFonts w:asciiTheme="minorHAnsi" w:hAnsiTheme="minorHAnsi" w:cs="Arial"/>
        </w:rPr>
        <w:t xml:space="preserve">(koszty te </w:t>
      </w:r>
      <w:r w:rsidRPr="00304263">
        <w:rPr>
          <w:rFonts w:asciiTheme="minorHAnsi" w:hAnsiTheme="minorHAnsi" w:cs="Arial"/>
        </w:rPr>
        <w:t>uważa się za kwalifikowalne, jeśli zostały poniesione nie wcześniej niż 6 miesięcy przed dniem złożenia wniosku o dofinansowanie</w:t>
      </w:r>
      <w:r w:rsidR="00143840" w:rsidRPr="00304263">
        <w:rPr>
          <w:rFonts w:asciiTheme="minorHAnsi" w:hAnsiTheme="minorHAnsi" w:cs="Arial"/>
        </w:rPr>
        <w:t>)</w:t>
      </w:r>
      <w:r w:rsidR="00025A55">
        <w:rPr>
          <w:rFonts w:asciiTheme="minorHAnsi" w:hAnsiTheme="minorHAnsi" w:cs="Arial"/>
        </w:rPr>
        <w:t>;</w:t>
      </w:r>
    </w:p>
    <w:p w14:paraId="6346DD33" w14:textId="77777777" w:rsidR="00AC38F5" w:rsidRPr="00AC38F5" w:rsidRDefault="00AC38F5" w:rsidP="00AC38F5">
      <w:pPr>
        <w:pStyle w:val="Akapitzlist"/>
        <w:spacing w:after="120" w:line="276" w:lineRule="auto"/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AC38F5">
        <w:rPr>
          <w:rFonts w:asciiTheme="minorHAnsi" w:hAnsiTheme="minorHAnsi"/>
          <w:b/>
          <w:sz w:val="22"/>
          <w:szCs w:val="22"/>
        </w:rPr>
        <w:t xml:space="preserve">Kwalifikowanie powyższych kosztów jest możliwe tylko w ramach pomocy de </w:t>
      </w:r>
      <w:proofErr w:type="spellStart"/>
      <w:r w:rsidRPr="00AC38F5">
        <w:rPr>
          <w:rFonts w:asciiTheme="minorHAnsi" w:hAnsiTheme="minorHAnsi"/>
          <w:b/>
          <w:sz w:val="22"/>
          <w:szCs w:val="22"/>
        </w:rPr>
        <w:t>minimis</w:t>
      </w:r>
      <w:proofErr w:type="spellEnd"/>
      <w:r w:rsidRPr="00AC38F5">
        <w:rPr>
          <w:rFonts w:asciiTheme="minorHAnsi" w:hAnsiTheme="minorHAnsi"/>
          <w:b/>
          <w:sz w:val="22"/>
          <w:szCs w:val="22"/>
        </w:rPr>
        <w:t xml:space="preserve">.  </w:t>
      </w:r>
    </w:p>
    <w:p w14:paraId="1FD6F2DB" w14:textId="7B38B644" w:rsidR="00AC38F5" w:rsidRPr="00AC38F5" w:rsidRDefault="00AC38F5" w:rsidP="000F57E6">
      <w:pPr>
        <w:numPr>
          <w:ilvl w:val="0"/>
          <w:numId w:val="20"/>
        </w:numPr>
        <w:spacing w:before="120" w:after="120"/>
        <w:ind w:left="709" w:hanging="284"/>
        <w:contextualSpacing/>
        <w:jc w:val="both"/>
        <w:rPr>
          <w:rFonts w:asciiTheme="minorHAnsi" w:hAnsiTheme="minorHAnsi" w:cs="Arial"/>
          <w:b/>
        </w:rPr>
      </w:pPr>
      <w:proofErr w:type="gramStart"/>
      <w:r w:rsidRPr="00AC38F5">
        <w:rPr>
          <w:rFonts w:asciiTheme="minorHAnsi" w:hAnsiTheme="minorHAnsi" w:cs="Arial"/>
        </w:rPr>
        <w:t>koszty</w:t>
      </w:r>
      <w:proofErr w:type="gramEnd"/>
      <w:r w:rsidRPr="00AC38F5">
        <w:rPr>
          <w:rFonts w:asciiTheme="minorHAnsi" w:hAnsiTheme="minorHAnsi" w:cs="Arial"/>
        </w:rPr>
        <w:t xml:space="preserve"> usług doradczych, świadczonych przez doradców zewnętrznych, dotyczących przygotowania do wdrożenia nowego modelu biznesowego związanego z internacjonalizacją działalności MŚP</w:t>
      </w:r>
      <w:r w:rsidR="00025A55">
        <w:rPr>
          <w:rFonts w:asciiTheme="minorHAnsi" w:hAnsiTheme="minorHAnsi" w:cs="Arial"/>
        </w:rPr>
        <w:t>;</w:t>
      </w:r>
    </w:p>
    <w:p w14:paraId="43FF650D" w14:textId="19E306FF" w:rsidR="00AC38F5" w:rsidRPr="007E62F9" w:rsidRDefault="00AC38F5" w:rsidP="000F57E6">
      <w:pPr>
        <w:numPr>
          <w:ilvl w:val="0"/>
          <w:numId w:val="20"/>
        </w:numPr>
        <w:spacing w:before="120" w:after="120"/>
        <w:ind w:left="709" w:hanging="284"/>
        <w:contextualSpacing/>
        <w:jc w:val="both"/>
        <w:rPr>
          <w:rFonts w:asciiTheme="minorHAnsi" w:hAnsiTheme="minorHAnsi"/>
        </w:rPr>
      </w:pPr>
      <w:proofErr w:type="gramStart"/>
      <w:r w:rsidRPr="00AC38F5">
        <w:rPr>
          <w:rFonts w:asciiTheme="minorHAnsi" w:hAnsiTheme="minorHAnsi" w:cs="Arial"/>
        </w:rPr>
        <w:t>koszty</w:t>
      </w:r>
      <w:proofErr w:type="gramEnd"/>
      <w:r w:rsidRPr="00AC38F5">
        <w:rPr>
          <w:rFonts w:asciiTheme="minorHAnsi" w:hAnsiTheme="minorHAnsi" w:cs="Arial"/>
        </w:rPr>
        <w:t xml:space="preserve"> innych usług, świadczonych przez wyspecjalizowane podmioty zewnętrzne, komplementarnych względem zakupywanych usług doradczych i związanych bezpośrednio z</w:t>
      </w:r>
      <w:r w:rsidR="00143840">
        <w:rPr>
          <w:rFonts w:asciiTheme="minorHAnsi" w:hAnsiTheme="minorHAnsi" w:cs="Arial"/>
        </w:rPr>
        <w:t> </w:t>
      </w:r>
      <w:r w:rsidRPr="00AC38F5">
        <w:rPr>
          <w:rFonts w:asciiTheme="minorHAnsi" w:hAnsiTheme="minorHAnsi" w:cs="Arial"/>
        </w:rPr>
        <w:t>przygotowaniem do wdrożenia nowego modelu biznesowego związanego z</w:t>
      </w:r>
      <w:r w:rsidR="00143840">
        <w:rPr>
          <w:rFonts w:asciiTheme="minorHAnsi" w:hAnsiTheme="minorHAnsi" w:cs="Arial"/>
        </w:rPr>
        <w:t> </w:t>
      </w:r>
      <w:r w:rsidRPr="00AC38F5">
        <w:rPr>
          <w:rFonts w:asciiTheme="minorHAnsi" w:hAnsiTheme="minorHAnsi" w:cs="Arial"/>
        </w:rPr>
        <w:t>internacjonalizacją działalności MŚP</w:t>
      </w:r>
      <w:r w:rsidR="00025A55" w:rsidRPr="007E62F9">
        <w:rPr>
          <w:rFonts w:asciiTheme="minorHAnsi" w:hAnsiTheme="minorHAnsi"/>
        </w:rPr>
        <w:t>;</w:t>
      </w:r>
    </w:p>
    <w:p w14:paraId="145CB207" w14:textId="0DAC4E25" w:rsidR="00AC38F5" w:rsidRPr="000F57E6" w:rsidRDefault="00AC38F5" w:rsidP="000F57E6">
      <w:pPr>
        <w:numPr>
          <w:ilvl w:val="0"/>
          <w:numId w:val="20"/>
        </w:numPr>
        <w:spacing w:before="120" w:after="120"/>
        <w:ind w:left="709" w:hanging="284"/>
        <w:contextualSpacing/>
        <w:jc w:val="both"/>
        <w:rPr>
          <w:rFonts w:asciiTheme="minorHAnsi" w:hAnsiTheme="minorHAnsi" w:cs="Arial"/>
        </w:rPr>
      </w:pPr>
      <w:proofErr w:type="gramStart"/>
      <w:r w:rsidRPr="00AC38F5">
        <w:rPr>
          <w:rFonts w:asciiTheme="minorHAnsi" w:hAnsiTheme="minorHAnsi" w:cs="Arial"/>
        </w:rPr>
        <w:t>koszty</w:t>
      </w:r>
      <w:proofErr w:type="gramEnd"/>
      <w:r w:rsidRPr="00AC38F5">
        <w:rPr>
          <w:rFonts w:asciiTheme="minorHAnsi" w:hAnsiTheme="minorHAnsi" w:cs="Arial"/>
        </w:rPr>
        <w:t xml:space="preserve"> udziału w międzynarodowych targach, wystawach lub misjach gospodarczych</w:t>
      </w:r>
      <w:r w:rsidRPr="000F57E6">
        <w:rPr>
          <w:rFonts w:cs="Arial"/>
        </w:rPr>
        <w:footnoteReference w:id="1"/>
      </w:r>
      <w:r w:rsidR="00E1772C">
        <w:rPr>
          <w:rFonts w:asciiTheme="minorHAnsi" w:hAnsiTheme="minorHAnsi" w:cs="Arial"/>
        </w:rPr>
        <w:t xml:space="preserve"> (koszty te stanowią </w:t>
      </w:r>
      <w:r w:rsidR="00E1772C" w:rsidRPr="00E1772C">
        <w:rPr>
          <w:rFonts w:asciiTheme="minorHAnsi" w:hAnsiTheme="minorHAnsi" w:cs="Arial"/>
        </w:rPr>
        <w:t>nie więcej niż 49% kosztów kwalifikowalnych projektu</w:t>
      </w:r>
      <w:r w:rsidR="00E1772C">
        <w:rPr>
          <w:rFonts w:asciiTheme="minorHAnsi" w:hAnsiTheme="minorHAnsi" w:cs="Arial"/>
        </w:rPr>
        <w:t>)</w:t>
      </w:r>
      <w:r w:rsidR="00025A55">
        <w:rPr>
          <w:rFonts w:asciiTheme="minorHAnsi" w:hAnsiTheme="minorHAnsi" w:cs="Arial"/>
        </w:rPr>
        <w:t>;</w:t>
      </w:r>
      <w:r w:rsidRPr="00AC38F5">
        <w:rPr>
          <w:rFonts w:asciiTheme="minorHAnsi" w:hAnsiTheme="minorHAnsi" w:cs="Arial"/>
        </w:rPr>
        <w:t xml:space="preserve"> </w:t>
      </w:r>
    </w:p>
    <w:p w14:paraId="432679D4" w14:textId="4D33C6E4" w:rsidR="00AC38F5" w:rsidRPr="00AC38F5" w:rsidRDefault="00AC38F5" w:rsidP="000F57E6">
      <w:pPr>
        <w:numPr>
          <w:ilvl w:val="0"/>
          <w:numId w:val="20"/>
        </w:numPr>
        <w:spacing w:before="120" w:after="120"/>
        <w:ind w:left="709" w:hanging="284"/>
        <w:contextualSpacing/>
        <w:jc w:val="both"/>
        <w:rPr>
          <w:rFonts w:asciiTheme="minorHAnsi" w:hAnsiTheme="minorHAnsi" w:cs="Arial"/>
        </w:rPr>
      </w:pPr>
      <w:proofErr w:type="gramStart"/>
      <w:r w:rsidRPr="00AC38F5">
        <w:rPr>
          <w:rFonts w:asciiTheme="minorHAnsi" w:hAnsiTheme="minorHAnsi" w:cs="Arial"/>
        </w:rPr>
        <w:t>koszty</w:t>
      </w:r>
      <w:proofErr w:type="gramEnd"/>
      <w:r w:rsidRPr="00AC38F5">
        <w:rPr>
          <w:rFonts w:asciiTheme="minorHAnsi" w:hAnsiTheme="minorHAnsi" w:cs="Arial"/>
        </w:rPr>
        <w:t xml:space="preserve"> </w:t>
      </w:r>
      <w:r w:rsidRPr="000F57E6">
        <w:rPr>
          <w:rFonts w:asciiTheme="minorHAnsi" w:hAnsiTheme="minorHAnsi" w:cs="Arial"/>
        </w:rPr>
        <w:t xml:space="preserve">nabycia środków trwałych z wyłączeniem nieruchomości lub </w:t>
      </w:r>
      <w:r w:rsidRPr="00AC38F5">
        <w:rPr>
          <w:rFonts w:asciiTheme="minorHAnsi" w:hAnsiTheme="minorHAnsi" w:cs="Arial"/>
        </w:rPr>
        <w:t>wartości niematerialnych i prawnych w związku z przygotowaniem do internacjonalizacji działalności</w:t>
      </w:r>
      <w:r w:rsidR="00025A55">
        <w:rPr>
          <w:rFonts w:asciiTheme="minorHAnsi" w:hAnsiTheme="minorHAnsi" w:cs="Arial"/>
        </w:rPr>
        <w:t>.</w:t>
      </w:r>
      <w:r w:rsidRPr="00AC38F5">
        <w:rPr>
          <w:rFonts w:asciiTheme="minorHAnsi" w:hAnsiTheme="minorHAnsi" w:cs="Arial"/>
        </w:rPr>
        <w:t xml:space="preserve">           </w:t>
      </w:r>
    </w:p>
    <w:p w14:paraId="40A6AB32" w14:textId="77777777" w:rsidR="006D69AE" w:rsidRPr="00AC38F5" w:rsidRDefault="006D69AE" w:rsidP="0060558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AC38F5">
        <w:rPr>
          <w:rFonts w:asciiTheme="minorHAnsi" w:hAnsiTheme="minorHAnsi" w:cstheme="minorHAnsi"/>
          <w:b/>
          <w:u w:val="single"/>
        </w:rPr>
        <w:lastRenderedPageBreak/>
        <w:t>Rodzaje podmiotów mogących ubiegać się o dofinansowanie</w:t>
      </w:r>
    </w:p>
    <w:p w14:paraId="550280E5" w14:textId="3F69EF50" w:rsidR="006D69AE" w:rsidRPr="00AC38F5" w:rsidRDefault="006D69AE" w:rsidP="00DF419F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</w:rPr>
      </w:pPr>
      <w:r w:rsidRPr="00AC38F5">
        <w:rPr>
          <w:rFonts w:asciiTheme="minorHAnsi" w:hAnsiTheme="minorHAnsi"/>
          <w:color w:val="000000"/>
        </w:rPr>
        <w:t xml:space="preserve">O dofinansowanie mogą ubiegać się </w:t>
      </w:r>
      <w:proofErr w:type="gramStart"/>
      <w:r w:rsidRPr="00AC38F5">
        <w:rPr>
          <w:rFonts w:asciiTheme="minorHAnsi" w:hAnsiTheme="minorHAnsi"/>
          <w:color w:val="000000"/>
        </w:rPr>
        <w:t>wyłącznie podmioty</w:t>
      </w:r>
      <w:proofErr w:type="gramEnd"/>
      <w:r w:rsidRPr="00AC38F5">
        <w:rPr>
          <w:rFonts w:asciiTheme="minorHAnsi" w:hAnsiTheme="minorHAnsi"/>
          <w:color w:val="000000"/>
        </w:rPr>
        <w:t xml:space="preserve"> spełniające kryteria </w:t>
      </w:r>
      <w:proofErr w:type="spellStart"/>
      <w:r w:rsidRPr="00AC38F5">
        <w:rPr>
          <w:rFonts w:asciiTheme="minorHAnsi" w:hAnsiTheme="minorHAnsi"/>
          <w:color w:val="000000"/>
        </w:rPr>
        <w:t>mikroprzedsiębiorcy</w:t>
      </w:r>
      <w:proofErr w:type="spellEnd"/>
      <w:r w:rsidRPr="00AC38F5">
        <w:rPr>
          <w:rFonts w:asciiTheme="minorHAnsi" w:hAnsiTheme="minorHAnsi"/>
          <w:color w:val="000000"/>
        </w:rPr>
        <w:t xml:space="preserve">, małego lub średniego przedsiębiorcy </w:t>
      </w:r>
      <w:r w:rsidR="00706708" w:rsidRPr="00AC38F5">
        <w:rPr>
          <w:rFonts w:asciiTheme="minorHAnsi" w:hAnsiTheme="minorHAnsi"/>
        </w:rPr>
        <w:t>prowadzący działalność gospodarczą na terytorium Polski Wschodniej, tj. na obszarze województw warmińsko-mazurskiego, podlaskiego, świętokrzyskiego, lubelskiego, podkarpackiego, potwierdzoną wpisem do odpowiedniego rejestru</w:t>
      </w:r>
      <w:r w:rsidR="002569CC" w:rsidRPr="00AC38F5">
        <w:rPr>
          <w:rFonts w:asciiTheme="minorHAnsi" w:hAnsiTheme="minorHAnsi"/>
        </w:rPr>
        <w:t>,</w:t>
      </w:r>
      <w:r w:rsidR="002569CC" w:rsidRPr="00AC38F5">
        <w:rPr>
          <w:rFonts w:asciiTheme="minorHAnsi" w:hAnsiTheme="minorHAnsi" w:cs="Calibri"/>
          <w:color w:val="000000"/>
        </w:rPr>
        <w:t xml:space="preserve"> ujawnionym najpóźniej w dniu złożenia wniosku o dofinansowanie</w:t>
      </w:r>
      <w:r w:rsidR="00AF6ED2" w:rsidRPr="00AC38F5">
        <w:rPr>
          <w:rFonts w:asciiTheme="minorHAnsi" w:hAnsiTheme="minorHAnsi" w:cs="Calibri"/>
          <w:color w:val="000000"/>
        </w:rPr>
        <w:t>.</w:t>
      </w:r>
    </w:p>
    <w:p w14:paraId="5C17A1F6" w14:textId="77777777" w:rsidR="006D69AE" w:rsidRPr="00AC38F5" w:rsidRDefault="006D69AE" w:rsidP="0060558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AC38F5">
        <w:rPr>
          <w:rFonts w:asciiTheme="minorHAnsi" w:hAnsiTheme="minorHAnsi" w:cstheme="minorHAnsi"/>
          <w:b/>
          <w:u w:val="single"/>
        </w:rPr>
        <w:t>Budżet konkursu i poziom dofinansowania projektów w konkursie</w:t>
      </w:r>
    </w:p>
    <w:p w14:paraId="11AD533B" w14:textId="71F64273" w:rsidR="006D69AE" w:rsidRPr="00AC38F5" w:rsidRDefault="006D69AE" w:rsidP="00605585">
      <w:pPr>
        <w:spacing w:after="0" w:line="240" w:lineRule="auto"/>
        <w:jc w:val="both"/>
        <w:rPr>
          <w:rFonts w:asciiTheme="minorHAnsi" w:hAnsiTheme="minorHAnsi"/>
          <w:bCs/>
        </w:rPr>
      </w:pPr>
      <w:r w:rsidRPr="00AC38F5">
        <w:rPr>
          <w:rFonts w:asciiTheme="minorHAnsi" w:hAnsiTheme="minorHAnsi"/>
          <w:b/>
          <w:bCs/>
        </w:rPr>
        <w:t>Kwota przeznaczona na dofinansowanie projektów w konkursie</w:t>
      </w:r>
      <w:r w:rsidRPr="00AC38F5">
        <w:rPr>
          <w:rFonts w:asciiTheme="minorHAnsi" w:hAnsiTheme="minorHAnsi"/>
          <w:bCs/>
        </w:rPr>
        <w:t xml:space="preserve"> wynosi </w:t>
      </w:r>
      <w:r w:rsidR="002569CC" w:rsidRPr="00AC38F5">
        <w:rPr>
          <w:rFonts w:asciiTheme="minorHAnsi" w:hAnsiTheme="minorHAnsi"/>
          <w:bCs/>
        </w:rPr>
        <w:t>5</w:t>
      </w:r>
      <w:r w:rsidRPr="00AC38F5">
        <w:rPr>
          <w:rFonts w:asciiTheme="minorHAnsi" w:hAnsiTheme="minorHAnsi"/>
          <w:bCs/>
        </w:rPr>
        <w:t>0 000 000,00 zł.</w:t>
      </w:r>
    </w:p>
    <w:p w14:paraId="4D398161" w14:textId="77777777" w:rsidR="00F11B1D" w:rsidRPr="00AC38F5" w:rsidRDefault="00F11B1D" w:rsidP="00F11B1D">
      <w:pPr>
        <w:spacing w:after="0" w:line="240" w:lineRule="auto"/>
        <w:jc w:val="both"/>
        <w:rPr>
          <w:rFonts w:asciiTheme="minorHAnsi" w:hAnsiTheme="minorHAnsi"/>
          <w:bCs/>
        </w:rPr>
      </w:pPr>
      <w:r w:rsidRPr="00AC38F5">
        <w:rPr>
          <w:rFonts w:asciiTheme="minorHAnsi" w:hAnsiTheme="minorHAnsi"/>
          <w:b/>
          <w:bCs/>
        </w:rPr>
        <w:t>Maksymalna kwota dofinansowania projektu</w:t>
      </w:r>
      <w:r w:rsidRPr="00AC38F5">
        <w:rPr>
          <w:rFonts w:asciiTheme="minorHAnsi" w:hAnsiTheme="minorHAnsi"/>
          <w:bCs/>
        </w:rPr>
        <w:t xml:space="preserve"> wynosi:</w:t>
      </w:r>
    </w:p>
    <w:p w14:paraId="13BC6500" w14:textId="74308E3A" w:rsidR="00F11B1D" w:rsidRPr="00AC38F5" w:rsidRDefault="00F11B1D" w:rsidP="00F11B1D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C38F5">
        <w:rPr>
          <w:rFonts w:asciiTheme="minorHAnsi" w:hAnsiTheme="minorHAnsi" w:cstheme="minorHAnsi"/>
          <w:sz w:val="22"/>
          <w:szCs w:val="22"/>
        </w:rPr>
        <w:t xml:space="preserve">800 000,00 zł (w przypadku </w:t>
      </w:r>
      <w:proofErr w:type="gramStart"/>
      <w:r w:rsidRPr="00AC38F5">
        <w:rPr>
          <w:rFonts w:asciiTheme="minorHAnsi" w:hAnsiTheme="minorHAnsi" w:cstheme="minorHAnsi"/>
          <w:sz w:val="22"/>
          <w:szCs w:val="22"/>
        </w:rPr>
        <w:t xml:space="preserve">wybrania </w:t>
      </w:r>
      <w:r w:rsidR="00530687">
        <w:rPr>
          <w:rFonts w:asciiTheme="minorHAnsi" w:hAnsiTheme="minorHAnsi" w:cstheme="minorHAnsi"/>
          <w:sz w:val="22"/>
          <w:szCs w:val="22"/>
        </w:rPr>
        <w:t>co</w:t>
      </w:r>
      <w:proofErr w:type="gramEnd"/>
      <w:r w:rsidR="00530687">
        <w:rPr>
          <w:rFonts w:asciiTheme="minorHAnsi" w:hAnsiTheme="minorHAnsi" w:cstheme="minorHAnsi"/>
          <w:sz w:val="22"/>
          <w:szCs w:val="22"/>
        </w:rPr>
        <w:t xml:space="preserve"> najmniej jednego rynku docelowego</w:t>
      </w:r>
      <w:r w:rsidRPr="00AC38F5">
        <w:rPr>
          <w:rFonts w:asciiTheme="minorHAnsi" w:hAnsiTheme="minorHAnsi" w:cstheme="minorHAnsi"/>
          <w:sz w:val="22"/>
          <w:szCs w:val="22"/>
        </w:rPr>
        <w:t xml:space="preserve"> internacjonalizacji spoza Europejskiego Obszaru Gospodarczego i Szwajcarii) lub </w:t>
      </w:r>
    </w:p>
    <w:p w14:paraId="3302F86D" w14:textId="2A2D0850" w:rsidR="00F11B1D" w:rsidRPr="00AC38F5" w:rsidRDefault="00F11B1D" w:rsidP="00F11B1D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C38F5">
        <w:rPr>
          <w:rFonts w:asciiTheme="minorHAnsi" w:hAnsiTheme="minorHAnsi" w:cstheme="minorHAnsi"/>
          <w:sz w:val="22"/>
          <w:szCs w:val="22"/>
        </w:rPr>
        <w:t xml:space="preserve">550 000,00 zł (w przypadku wybrania </w:t>
      </w:r>
      <w:r w:rsidR="00530687">
        <w:rPr>
          <w:rFonts w:asciiTheme="minorHAnsi" w:hAnsiTheme="minorHAnsi" w:cstheme="minorHAnsi"/>
          <w:sz w:val="22"/>
          <w:szCs w:val="22"/>
        </w:rPr>
        <w:t>wyłącznie rynków docelowyc</w:t>
      </w:r>
      <w:bookmarkStart w:id="0" w:name="_GoBack"/>
      <w:bookmarkEnd w:id="0"/>
      <w:r w:rsidR="00530687">
        <w:rPr>
          <w:rFonts w:asciiTheme="minorHAnsi" w:hAnsiTheme="minorHAnsi" w:cstheme="minorHAnsi"/>
          <w:sz w:val="22"/>
          <w:szCs w:val="22"/>
        </w:rPr>
        <w:t xml:space="preserve">h internacjonalizacji </w:t>
      </w:r>
      <w:r w:rsidRPr="00AC38F5">
        <w:rPr>
          <w:rFonts w:asciiTheme="minorHAnsi" w:hAnsiTheme="minorHAnsi" w:cstheme="minorHAnsi"/>
          <w:sz w:val="22"/>
          <w:szCs w:val="22"/>
        </w:rPr>
        <w:t xml:space="preserve">z Europejskiego Obszaru Gospodarczego lub Szwajcarii), </w:t>
      </w:r>
    </w:p>
    <w:p w14:paraId="1873C549" w14:textId="14012C04" w:rsidR="00F11B1D" w:rsidRPr="00AC38F5" w:rsidRDefault="00F11B1D" w:rsidP="00AC38F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AC38F5">
        <w:rPr>
          <w:rFonts w:asciiTheme="minorHAnsi" w:hAnsiTheme="minorHAnsi" w:cstheme="minorHAnsi"/>
        </w:rPr>
        <w:t>w</w:t>
      </w:r>
      <w:proofErr w:type="gramEnd"/>
      <w:r w:rsidRPr="00AC38F5">
        <w:rPr>
          <w:rFonts w:asciiTheme="minorHAnsi" w:hAnsiTheme="minorHAnsi" w:cstheme="minorHAnsi"/>
        </w:rPr>
        <w:t xml:space="preserve"> tym:</w:t>
      </w:r>
    </w:p>
    <w:p w14:paraId="2C643825" w14:textId="69A6753E" w:rsidR="00F11B1D" w:rsidRPr="00AC38F5" w:rsidRDefault="00F11B1D" w:rsidP="00F11B1D">
      <w:pPr>
        <w:pStyle w:val="Akapitzlist"/>
        <w:numPr>
          <w:ilvl w:val="0"/>
          <w:numId w:val="15"/>
        </w:num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C38F5">
        <w:rPr>
          <w:rFonts w:asciiTheme="minorHAnsi" w:hAnsiTheme="minorHAnsi" w:cstheme="minorHAnsi"/>
          <w:bCs/>
          <w:sz w:val="22"/>
          <w:szCs w:val="22"/>
        </w:rPr>
        <w:t>maksymalnie</w:t>
      </w:r>
      <w:proofErr w:type="gramEnd"/>
      <w:r w:rsidRPr="00AC38F5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AC38F5">
        <w:rPr>
          <w:rFonts w:asciiTheme="minorHAnsi" w:hAnsiTheme="minorHAnsi" w:cstheme="minorHAnsi"/>
          <w:sz w:val="22"/>
          <w:szCs w:val="22"/>
        </w:rPr>
        <w:t>0 000,00 </w:t>
      </w:r>
      <w:r w:rsidRPr="00AC38F5">
        <w:rPr>
          <w:rFonts w:asciiTheme="minorHAnsi" w:hAnsiTheme="minorHAnsi" w:cstheme="minorHAnsi"/>
          <w:bCs/>
          <w:sz w:val="22"/>
          <w:szCs w:val="22"/>
        </w:rPr>
        <w:t>zł dofinansowania na pokrycie kosztów usług doradczych dotyczących opracowania nowego modelu biznesowego związanego z internacjonalizacją działalności MŚP;</w:t>
      </w:r>
    </w:p>
    <w:p w14:paraId="3D39F1A9" w14:textId="0B397FF7" w:rsidR="00F11B1D" w:rsidRPr="00AC38F5" w:rsidRDefault="00F11B1D" w:rsidP="007E62F9">
      <w:pPr>
        <w:pStyle w:val="Akapitzlist"/>
        <w:numPr>
          <w:ilvl w:val="0"/>
          <w:numId w:val="15"/>
        </w:num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C38F5">
        <w:rPr>
          <w:rFonts w:asciiTheme="minorHAnsi" w:hAnsiTheme="minorHAnsi" w:cstheme="minorHAnsi"/>
          <w:bCs/>
          <w:sz w:val="22"/>
          <w:szCs w:val="22"/>
        </w:rPr>
        <w:t>maksymalnie</w:t>
      </w:r>
      <w:proofErr w:type="gramEnd"/>
      <w:r w:rsidRPr="00AC38F5">
        <w:rPr>
          <w:rFonts w:asciiTheme="minorHAnsi" w:hAnsiTheme="minorHAnsi" w:cstheme="minorHAnsi"/>
          <w:bCs/>
          <w:sz w:val="22"/>
          <w:szCs w:val="22"/>
        </w:rPr>
        <w:t xml:space="preserve"> 10</w:t>
      </w:r>
      <w:r w:rsidRPr="00381325">
        <w:rPr>
          <w:rFonts w:asciiTheme="minorHAnsi" w:hAnsiTheme="minorHAnsi" w:cstheme="minorHAnsi"/>
          <w:bCs/>
          <w:sz w:val="22"/>
          <w:szCs w:val="22"/>
        </w:rPr>
        <w:t>0 000,00 </w:t>
      </w:r>
      <w:r w:rsidRPr="00AC38F5">
        <w:rPr>
          <w:rFonts w:asciiTheme="minorHAnsi" w:hAnsiTheme="minorHAnsi" w:cstheme="minorHAnsi"/>
          <w:bCs/>
          <w:sz w:val="22"/>
          <w:szCs w:val="22"/>
        </w:rPr>
        <w:t xml:space="preserve">zł dofinansowania na pokrycie kosztów związanych z </w:t>
      </w:r>
      <w:r w:rsidR="00381325" w:rsidRPr="00381325">
        <w:rPr>
          <w:rFonts w:asciiTheme="minorHAnsi" w:hAnsiTheme="minorHAnsi" w:cstheme="minorHAnsi"/>
          <w:bCs/>
          <w:sz w:val="22"/>
          <w:szCs w:val="22"/>
        </w:rPr>
        <w:t>nabyciem środków trwałych</w:t>
      </w:r>
      <w:r w:rsidR="00381325">
        <w:rPr>
          <w:rFonts w:asciiTheme="minorHAnsi" w:hAnsiTheme="minorHAnsi" w:cstheme="minorHAnsi"/>
          <w:bCs/>
          <w:sz w:val="22"/>
          <w:szCs w:val="22"/>
        </w:rPr>
        <w:t>,</w:t>
      </w:r>
      <w:r w:rsidR="00381325" w:rsidRPr="00381325">
        <w:rPr>
          <w:rFonts w:asciiTheme="minorHAnsi" w:hAnsiTheme="minorHAnsi" w:cstheme="minorHAnsi"/>
          <w:bCs/>
          <w:sz w:val="22"/>
          <w:szCs w:val="22"/>
        </w:rPr>
        <w:t xml:space="preserve"> z wyłączeniem nieruchomości</w:t>
      </w:r>
      <w:r w:rsidR="00381325">
        <w:rPr>
          <w:rFonts w:asciiTheme="minorHAnsi" w:hAnsiTheme="minorHAnsi" w:cstheme="minorHAnsi"/>
          <w:bCs/>
          <w:sz w:val="22"/>
          <w:szCs w:val="22"/>
        </w:rPr>
        <w:t>,</w:t>
      </w:r>
      <w:r w:rsidR="00381325" w:rsidRPr="003813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C38F5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05623E" w:rsidRPr="00AC38F5">
        <w:rPr>
          <w:rFonts w:asciiTheme="minorHAnsi" w:hAnsiTheme="minorHAnsi" w:cstheme="minorHAnsi"/>
          <w:bCs/>
          <w:sz w:val="22"/>
          <w:szCs w:val="22"/>
        </w:rPr>
        <w:t xml:space="preserve">związku </w:t>
      </w:r>
      <w:r w:rsidR="0005623E">
        <w:rPr>
          <w:rFonts w:asciiTheme="minorHAnsi" w:hAnsiTheme="minorHAnsi" w:cstheme="minorHAnsi"/>
          <w:bCs/>
          <w:sz w:val="22"/>
          <w:szCs w:val="22"/>
        </w:rPr>
        <w:t>z</w:t>
      </w:r>
      <w:r w:rsidRPr="00AC38F5">
        <w:rPr>
          <w:rFonts w:asciiTheme="minorHAnsi" w:hAnsiTheme="minorHAnsi" w:cstheme="minorHAnsi"/>
          <w:bCs/>
          <w:sz w:val="22"/>
          <w:szCs w:val="22"/>
        </w:rPr>
        <w:t xml:space="preserve"> przygotowaniem do internacjonalizacji działalności</w:t>
      </w:r>
      <w:r w:rsidR="00BD7BBC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AC44F0" w14:textId="64972DFF" w:rsidR="002569CC" w:rsidRDefault="00BE4680" w:rsidP="007E62F9">
      <w:pPr>
        <w:pStyle w:val="Akapitzlist"/>
        <w:numPr>
          <w:ilvl w:val="0"/>
          <w:numId w:val="15"/>
        </w:num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E62F9">
        <w:rPr>
          <w:rFonts w:asciiTheme="minorHAnsi" w:hAnsiTheme="minorHAnsi" w:cstheme="minorHAnsi"/>
          <w:bCs/>
          <w:sz w:val="22"/>
          <w:szCs w:val="22"/>
        </w:rPr>
        <w:t>maksymalnie</w:t>
      </w:r>
      <w:proofErr w:type="gramEnd"/>
      <w:r w:rsidRPr="007E62F9">
        <w:rPr>
          <w:rFonts w:asciiTheme="minorHAnsi" w:hAnsiTheme="minorHAnsi" w:cstheme="minorHAnsi"/>
          <w:bCs/>
          <w:sz w:val="22"/>
          <w:szCs w:val="22"/>
        </w:rPr>
        <w:t xml:space="preserve"> 100 000,00</w:t>
      </w:r>
      <w:r w:rsidR="002569CC" w:rsidRPr="007E62F9">
        <w:rPr>
          <w:rFonts w:asciiTheme="minorHAnsi" w:hAnsiTheme="minorHAnsi" w:cstheme="minorHAnsi"/>
          <w:bCs/>
          <w:sz w:val="22"/>
          <w:szCs w:val="22"/>
        </w:rPr>
        <w:t xml:space="preserve"> zł na pokrycie kosztów związanych z nabyciem wartości niematerialnych i prawnych w związku z przygotowaniem do internacjonalizacji działalności.</w:t>
      </w:r>
    </w:p>
    <w:p w14:paraId="05661C5C" w14:textId="77777777" w:rsidR="00381325" w:rsidRPr="007E62F9" w:rsidRDefault="00381325" w:rsidP="007E62F9">
      <w:pPr>
        <w:pStyle w:val="Akapitzlist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6B212B" w14:textId="16CC8294" w:rsidR="00BE4680" w:rsidRPr="000F57E6" w:rsidRDefault="002569CC" w:rsidP="000F57E6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</w:rPr>
      </w:pPr>
      <w:r w:rsidRPr="000F57E6">
        <w:rPr>
          <w:rFonts w:asciiTheme="minorHAnsi" w:hAnsiTheme="minorHAnsi"/>
          <w:color w:val="000000"/>
        </w:rPr>
        <w:t>Przy czym łączne dofinansowanie na pokrycie kosztów związanych z nabyciem wartości niematerialnych i prawnych oraz pokrycie kosztów związanych z nabyciem środków trwałych z</w:t>
      </w:r>
      <w:r w:rsidR="006707A6" w:rsidRPr="000F57E6">
        <w:rPr>
          <w:rFonts w:asciiTheme="minorHAnsi" w:hAnsiTheme="minorHAnsi"/>
          <w:color w:val="000000"/>
        </w:rPr>
        <w:t> </w:t>
      </w:r>
      <w:r w:rsidRPr="000F57E6">
        <w:rPr>
          <w:rFonts w:asciiTheme="minorHAnsi" w:hAnsiTheme="minorHAnsi"/>
          <w:color w:val="000000"/>
        </w:rPr>
        <w:t>wyłączeniem nieruchomości w związku z przygotowaniem do internacjonalizacji działalnoś</w:t>
      </w:r>
      <w:r w:rsidR="00BE4680" w:rsidRPr="000F57E6">
        <w:rPr>
          <w:rFonts w:asciiTheme="minorHAnsi" w:hAnsiTheme="minorHAnsi"/>
          <w:color w:val="000000"/>
        </w:rPr>
        <w:t>ci nie może przekroczyć 150 000,00</w:t>
      </w:r>
      <w:r w:rsidRPr="000F57E6">
        <w:rPr>
          <w:rFonts w:asciiTheme="minorHAnsi" w:hAnsiTheme="minorHAnsi"/>
          <w:color w:val="000000"/>
        </w:rPr>
        <w:t xml:space="preserve"> </w:t>
      </w:r>
      <w:r w:rsidR="00AF6ED2" w:rsidRPr="000F57E6">
        <w:rPr>
          <w:rFonts w:asciiTheme="minorHAnsi" w:hAnsiTheme="minorHAnsi"/>
          <w:color w:val="000000"/>
        </w:rPr>
        <w:t>zł</w:t>
      </w:r>
      <w:r w:rsidR="006707A6" w:rsidRPr="000F57E6">
        <w:rPr>
          <w:rFonts w:asciiTheme="minorHAnsi" w:hAnsiTheme="minorHAnsi"/>
          <w:color w:val="000000"/>
        </w:rPr>
        <w:t>.</w:t>
      </w:r>
    </w:p>
    <w:p w14:paraId="68C7EA38" w14:textId="53FACB72" w:rsidR="000549A0" w:rsidRPr="00AC38F5" w:rsidRDefault="006D69AE" w:rsidP="000549A0">
      <w:pPr>
        <w:spacing w:after="160" w:line="240" w:lineRule="auto"/>
        <w:jc w:val="both"/>
        <w:rPr>
          <w:rFonts w:asciiTheme="minorHAnsi" w:hAnsiTheme="minorHAnsi"/>
          <w:bCs/>
        </w:rPr>
      </w:pPr>
      <w:r w:rsidRPr="00AC38F5">
        <w:rPr>
          <w:rFonts w:asciiTheme="minorHAnsi" w:hAnsiTheme="minorHAnsi"/>
          <w:b/>
          <w:bCs/>
        </w:rPr>
        <w:t xml:space="preserve">Maksymalna </w:t>
      </w:r>
      <w:proofErr w:type="gramStart"/>
      <w:r w:rsidRPr="00AC38F5">
        <w:rPr>
          <w:rFonts w:asciiTheme="minorHAnsi" w:hAnsiTheme="minorHAnsi"/>
          <w:b/>
          <w:bCs/>
        </w:rPr>
        <w:t>intensywność dofinansowania</w:t>
      </w:r>
      <w:proofErr w:type="gramEnd"/>
      <w:r w:rsidRPr="00AC38F5">
        <w:rPr>
          <w:rFonts w:asciiTheme="minorHAnsi" w:hAnsiTheme="minorHAnsi"/>
          <w:b/>
          <w:bCs/>
        </w:rPr>
        <w:t xml:space="preserve"> projektu</w:t>
      </w:r>
      <w:r w:rsidR="000A62FD" w:rsidRPr="00AC38F5">
        <w:rPr>
          <w:rFonts w:asciiTheme="minorHAnsi" w:hAnsiTheme="minorHAnsi"/>
          <w:bCs/>
        </w:rPr>
        <w:t xml:space="preserve"> wynosi:</w:t>
      </w:r>
    </w:p>
    <w:p w14:paraId="1695D26B" w14:textId="085D010A" w:rsidR="00A813A4" w:rsidRPr="007E62F9" w:rsidRDefault="00A813A4" w:rsidP="007E62F9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 w:line="270" w:lineRule="atLeast"/>
        <w:ind w:left="567" w:hanging="283"/>
        <w:jc w:val="both"/>
        <w:rPr>
          <w:rFonts w:ascii="Calibri" w:hAnsi="Calibri" w:cs="Calibri"/>
          <w:sz w:val="22"/>
          <w:szCs w:val="22"/>
        </w:rPr>
      </w:pPr>
      <w:proofErr w:type="gramStart"/>
      <w:r w:rsidRPr="007E62F9">
        <w:rPr>
          <w:rFonts w:ascii="Calibri" w:hAnsi="Calibri" w:cs="Calibri"/>
          <w:sz w:val="22"/>
          <w:szCs w:val="22"/>
        </w:rPr>
        <w:t>w</w:t>
      </w:r>
      <w:proofErr w:type="gramEnd"/>
      <w:r w:rsidRPr="007E62F9">
        <w:rPr>
          <w:rFonts w:ascii="Calibri" w:hAnsi="Calibri" w:cs="Calibri"/>
          <w:sz w:val="22"/>
          <w:szCs w:val="22"/>
        </w:rPr>
        <w:t xml:space="preserve"> przypadku </w:t>
      </w:r>
      <w:r w:rsidRPr="007E62F9">
        <w:rPr>
          <w:rFonts w:ascii="Calibri" w:hAnsi="Calibri" w:cs="Calibri"/>
          <w:b/>
          <w:sz w:val="22"/>
          <w:szCs w:val="22"/>
        </w:rPr>
        <w:t xml:space="preserve">pomocy de </w:t>
      </w:r>
      <w:proofErr w:type="spellStart"/>
      <w:r w:rsidRPr="007E62F9">
        <w:rPr>
          <w:rFonts w:ascii="Calibri" w:hAnsi="Calibri" w:cs="Calibri"/>
          <w:b/>
          <w:sz w:val="22"/>
          <w:szCs w:val="22"/>
        </w:rPr>
        <w:t>minim</w:t>
      </w:r>
      <w:r w:rsidR="00622CBD" w:rsidRPr="007E62F9">
        <w:rPr>
          <w:rFonts w:ascii="Calibri" w:hAnsi="Calibri" w:cs="Calibri"/>
          <w:b/>
          <w:sz w:val="22"/>
          <w:szCs w:val="22"/>
        </w:rPr>
        <w:t>is</w:t>
      </w:r>
      <w:proofErr w:type="spellEnd"/>
      <w:r w:rsidR="00D75876" w:rsidRPr="007E62F9">
        <w:rPr>
          <w:rFonts w:ascii="Calibri" w:hAnsi="Calibri" w:cs="Calibri"/>
          <w:sz w:val="22"/>
          <w:szCs w:val="22"/>
        </w:rPr>
        <w:t xml:space="preserve">, udzielanej zgodnie z </w:t>
      </w:r>
      <w:r w:rsidR="00AC0421" w:rsidRPr="00AC0421">
        <w:rPr>
          <w:rFonts w:ascii="Calibri" w:hAnsi="Calibri" w:cs="Calibri"/>
          <w:sz w:val="22"/>
          <w:szCs w:val="22"/>
        </w:rPr>
        <w:t>rozporządzeniem Komisji (UE) nr</w:t>
      </w:r>
      <w:r w:rsidR="00AC0421">
        <w:rPr>
          <w:rFonts w:ascii="Calibri" w:hAnsi="Calibri" w:cs="Calibri"/>
          <w:sz w:val="22"/>
          <w:szCs w:val="22"/>
        </w:rPr>
        <w:t> </w:t>
      </w:r>
      <w:r w:rsidR="00D75876" w:rsidRPr="007E62F9">
        <w:rPr>
          <w:rFonts w:ascii="Calibri" w:hAnsi="Calibri" w:cs="Calibri"/>
          <w:sz w:val="22"/>
          <w:szCs w:val="22"/>
        </w:rPr>
        <w:t>1407/2013 z dnia 18 grudnia 2013 r. w sprawie stoso</w:t>
      </w:r>
      <w:r w:rsidR="00380EE7" w:rsidRPr="00380EE7">
        <w:rPr>
          <w:rFonts w:ascii="Calibri" w:hAnsi="Calibri" w:cs="Calibri"/>
          <w:sz w:val="22"/>
          <w:szCs w:val="22"/>
        </w:rPr>
        <w:t>wania art. 107 i 108 Traktatu o</w:t>
      </w:r>
      <w:r w:rsidR="00380EE7">
        <w:rPr>
          <w:rFonts w:ascii="Calibri" w:hAnsi="Calibri" w:cs="Calibri"/>
          <w:sz w:val="22"/>
          <w:szCs w:val="22"/>
        </w:rPr>
        <w:t> </w:t>
      </w:r>
      <w:r w:rsidR="00D75876" w:rsidRPr="007E62F9">
        <w:rPr>
          <w:rFonts w:ascii="Calibri" w:hAnsi="Calibri" w:cs="Calibri"/>
          <w:sz w:val="22"/>
          <w:szCs w:val="22"/>
        </w:rPr>
        <w:t xml:space="preserve">funkcjonowaniu Unii Europejskiej do pomocy de </w:t>
      </w:r>
      <w:proofErr w:type="spellStart"/>
      <w:r w:rsidR="00D75876" w:rsidRPr="007E62F9">
        <w:rPr>
          <w:rFonts w:ascii="Calibri" w:hAnsi="Calibri" w:cs="Calibri"/>
          <w:sz w:val="22"/>
          <w:szCs w:val="22"/>
        </w:rPr>
        <w:t>minimis</w:t>
      </w:r>
      <w:proofErr w:type="spellEnd"/>
      <w:r w:rsidR="00D75876" w:rsidRPr="007E62F9">
        <w:rPr>
          <w:rFonts w:ascii="Calibri" w:hAnsi="Calibri" w:cs="Calibri"/>
          <w:sz w:val="22"/>
          <w:szCs w:val="22"/>
        </w:rPr>
        <w:t xml:space="preserve"> (Dz. Urz. UE L 352 z</w:t>
      </w:r>
      <w:r w:rsidR="00380EE7">
        <w:rPr>
          <w:rFonts w:ascii="Calibri" w:hAnsi="Calibri" w:cs="Calibri"/>
          <w:sz w:val="22"/>
          <w:szCs w:val="22"/>
        </w:rPr>
        <w:t> </w:t>
      </w:r>
      <w:r w:rsidR="00D75876" w:rsidRPr="007E62F9">
        <w:rPr>
          <w:rFonts w:ascii="Calibri" w:hAnsi="Calibri" w:cs="Calibri"/>
          <w:sz w:val="22"/>
          <w:szCs w:val="22"/>
        </w:rPr>
        <w:t xml:space="preserve">24.12.2013 </w:t>
      </w:r>
      <w:proofErr w:type="gramStart"/>
      <w:r w:rsidR="00D75876" w:rsidRPr="007E62F9">
        <w:rPr>
          <w:rFonts w:ascii="Calibri" w:hAnsi="Calibri" w:cs="Calibri"/>
          <w:sz w:val="22"/>
          <w:szCs w:val="22"/>
        </w:rPr>
        <w:t>r</w:t>
      </w:r>
      <w:proofErr w:type="gramEnd"/>
      <w:r w:rsidR="00D75876" w:rsidRPr="007E62F9">
        <w:rPr>
          <w:rFonts w:ascii="Calibri" w:hAnsi="Calibri" w:cs="Calibri"/>
          <w:sz w:val="22"/>
          <w:szCs w:val="22"/>
        </w:rPr>
        <w:t>., str. 1)</w:t>
      </w:r>
      <w:r w:rsidR="00622CBD" w:rsidRPr="007E62F9">
        <w:rPr>
          <w:rFonts w:ascii="Calibri" w:hAnsi="Calibri" w:cs="Calibri"/>
          <w:sz w:val="22"/>
          <w:szCs w:val="22"/>
        </w:rPr>
        <w:t xml:space="preserve"> </w:t>
      </w:r>
      <w:r w:rsidR="004D5AFE" w:rsidRPr="007E62F9">
        <w:rPr>
          <w:rFonts w:ascii="Calibri" w:hAnsi="Calibri" w:cs="Calibri"/>
          <w:sz w:val="22"/>
          <w:szCs w:val="22"/>
        </w:rPr>
        <w:t xml:space="preserve">- </w:t>
      </w:r>
      <w:r w:rsidRPr="007E62F9">
        <w:rPr>
          <w:rFonts w:ascii="Calibri" w:hAnsi="Calibri" w:cs="Calibri"/>
          <w:sz w:val="22"/>
          <w:szCs w:val="22"/>
        </w:rPr>
        <w:t xml:space="preserve">do </w:t>
      </w:r>
      <w:r w:rsidRPr="007E62F9">
        <w:rPr>
          <w:rFonts w:ascii="Calibri" w:hAnsi="Calibri" w:cs="Calibri"/>
          <w:b/>
          <w:sz w:val="22"/>
          <w:szCs w:val="22"/>
        </w:rPr>
        <w:t>85%</w:t>
      </w:r>
      <w:r w:rsidR="00622CBD" w:rsidRPr="007E62F9">
        <w:rPr>
          <w:rFonts w:ascii="Calibri" w:hAnsi="Calibri" w:cs="Calibri"/>
          <w:sz w:val="22"/>
          <w:szCs w:val="22"/>
        </w:rPr>
        <w:t xml:space="preserve"> wartości kosztów kwalifikowalnych</w:t>
      </w:r>
      <w:r w:rsidR="00F01780" w:rsidRPr="007E62F9">
        <w:rPr>
          <w:rFonts w:ascii="Calibri" w:hAnsi="Calibri" w:cs="Calibri"/>
          <w:sz w:val="22"/>
          <w:szCs w:val="22"/>
        </w:rPr>
        <w:t>;</w:t>
      </w:r>
    </w:p>
    <w:p w14:paraId="675C8680" w14:textId="2A519796" w:rsidR="00A813A4" w:rsidRDefault="00A813A4" w:rsidP="007E62F9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135" w:afterAutospacing="0" w:line="270" w:lineRule="atLeast"/>
        <w:ind w:left="567" w:hanging="283"/>
        <w:jc w:val="both"/>
        <w:rPr>
          <w:rFonts w:asciiTheme="minorHAnsi" w:hAnsiTheme="minorHAnsi"/>
          <w:sz w:val="22"/>
          <w:szCs w:val="22"/>
        </w:rPr>
      </w:pPr>
      <w:proofErr w:type="gramStart"/>
      <w:r w:rsidRPr="00AC38F5">
        <w:rPr>
          <w:rFonts w:asciiTheme="minorHAnsi" w:hAnsiTheme="minorHAnsi"/>
          <w:sz w:val="22"/>
          <w:szCs w:val="22"/>
        </w:rPr>
        <w:t>w</w:t>
      </w:r>
      <w:proofErr w:type="gramEnd"/>
      <w:r w:rsidRPr="00AC38F5">
        <w:rPr>
          <w:rFonts w:asciiTheme="minorHAnsi" w:hAnsiTheme="minorHAnsi"/>
          <w:sz w:val="22"/>
          <w:szCs w:val="22"/>
        </w:rPr>
        <w:t xml:space="preserve"> przypadku </w:t>
      </w:r>
      <w:r w:rsidR="004D5AFE" w:rsidRPr="007E62F9">
        <w:rPr>
          <w:rFonts w:asciiTheme="minorHAnsi" w:hAnsiTheme="minorHAnsi"/>
          <w:b/>
          <w:sz w:val="22"/>
          <w:szCs w:val="22"/>
        </w:rPr>
        <w:t>pomocy publicznej</w:t>
      </w:r>
      <w:r w:rsidR="004D5AFE" w:rsidRPr="00AC38F5">
        <w:rPr>
          <w:rFonts w:asciiTheme="minorHAnsi" w:hAnsiTheme="minorHAnsi"/>
          <w:sz w:val="22"/>
          <w:szCs w:val="22"/>
        </w:rPr>
        <w:t xml:space="preserve"> </w:t>
      </w:r>
      <w:r w:rsidR="00380EE7">
        <w:rPr>
          <w:rFonts w:asciiTheme="minorHAnsi" w:hAnsiTheme="minorHAnsi"/>
          <w:sz w:val="22"/>
          <w:szCs w:val="22"/>
        </w:rPr>
        <w:t xml:space="preserve">(pomoc na udział MŚP w targach oraz pomoc na usługi doradcze na rzecz MŚP), </w:t>
      </w:r>
      <w:r w:rsidR="00380EE7" w:rsidRPr="00380EE7">
        <w:rPr>
          <w:rFonts w:asciiTheme="minorHAnsi" w:hAnsiTheme="minorHAnsi"/>
          <w:sz w:val="22"/>
          <w:szCs w:val="22"/>
        </w:rPr>
        <w:t>udzielane</w:t>
      </w:r>
      <w:r w:rsidR="00380EE7">
        <w:rPr>
          <w:rFonts w:asciiTheme="minorHAnsi" w:hAnsiTheme="minorHAnsi"/>
          <w:sz w:val="22"/>
          <w:szCs w:val="22"/>
        </w:rPr>
        <w:t>j</w:t>
      </w:r>
      <w:r w:rsidR="00380EE7" w:rsidRPr="00380EE7">
        <w:rPr>
          <w:rFonts w:asciiTheme="minorHAnsi" w:hAnsiTheme="minorHAnsi"/>
          <w:sz w:val="22"/>
          <w:szCs w:val="22"/>
        </w:rPr>
        <w:t xml:space="preserve"> zgodnie z rozporządzeniem Komisji (UE) Nr 651/2014 z dnia 17 czerwca 2014 r. uznającego niektóre rodzaje pomocy za</w:t>
      </w:r>
      <w:r w:rsidR="00380EE7">
        <w:rPr>
          <w:rFonts w:asciiTheme="minorHAnsi" w:hAnsiTheme="minorHAnsi"/>
          <w:sz w:val="22"/>
          <w:szCs w:val="22"/>
        </w:rPr>
        <w:t xml:space="preserve"> zgodne z rynkiem wewnętrznym w </w:t>
      </w:r>
      <w:r w:rsidR="00380EE7" w:rsidRPr="00380EE7">
        <w:rPr>
          <w:rFonts w:asciiTheme="minorHAnsi" w:hAnsiTheme="minorHAnsi"/>
          <w:sz w:val="22"/>
          <w:szCs w:val="22"/>
        </w:rPr>
        <w:t xml:space="preserve">zastosowaniu art. 107 i 108 Traktatu (Dz. Urz. UE L 187 z 26.06.2014, </w:t>
      </w:r>
      <w:proofErr w:type="gramStart"/>
      <w:r w:rsidR="00380EE7" w:rsidRPr="00380EE7">
        <w:rPr>
          <w:rFonts w:asciiTheme="minorHAnsi" w:hAnsiTheme="minorHAnsi"/>
          <w:sz w:val="22"/>
          <w:szCs w:val="22"/>
        </w:rPr>
        <w:t>str</w:t>
      </w:r>
      <w:proofErr w:type="gramEnd"/>
      <w:r w:rsidR="00380EE7" w:rsidRPr="00380EE7">
        <w:rPr>
          <w:rFonts w:asciiTheme="minorHAnsi" w:hAnsiTheme="minorHAnsi"/>
          <w:sz w:val="22"/>
          <w:szCs w:val="22"/>
        </w:rPr>
        <w:t>. 1</w:t>
      </w:r>
      <w:r w:rsidR="00380EE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80EE7">
        <w:rPr>
          <w:rFonts w:asciiTheme="minorHAnsi" w:hAnsiTheme="minorHAnsi"/>
          <w:sz w:val="22"/>
          <w:szCs w:val="22"/>
        </w:rPr>
        <w:t>późn</w:t>
      </w:r>
      <w:proofErr w:type="spellEnd"/>
      <w:r w:rsidR="00380EE7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380EE7">
        <w:rPr>
          <w:rFonts w:asciiTheme="minorHAnsi" w:hAnsiTheme="minorHAnsi"/>
          <w:sz w:val="22"/>
          <w:szCs w:val="22"/>
        </w:rPr>
        <w:t>zm</w:t>
      </w:r>
      <w:proofErr w:type="gramEnd"/>
      <w:r w:rsidR="00380EE7">
        <w:rPr>
          <w:rFonts w:asciiTheme="minorHAnsi" w:hAnsiTheme="minorHAnsi"/>
          <w:sz w:val="22"/>
          <w:szCs w:val="22"/>
        </w:rPr>
        <w:t>.) –</w:t>
      </w:r>
      <w:r w:rsidRPr="00AC38F5">
        <w:rPr>
          <w:rFonts w:asciiTheme="minorHAnsi" w:hAnsiTheme="minorHAnsi"/>
          <w:sz w:val="22"/>
          <w:szCs w:val="22"/>
        </w:rPr>
        <w:t xml:space="preserve"> do</w:t>
      </w:r>
      <w:r w:rsidR="00380EE7">
        <w:rPr>
          <w:rFonts w:asciiTheme="minorHAnsi" w:hAnsiTheme="minorHAnsi"/>
          <w:sz w:val="22"/>
          <w:szCs w:val="22"/>
        </w:rPr>
        <w:t> </w:t>
      </w:r>
      <w:r w:rsidRPr="00AC38F5">
        <w:rPr>
          <w:rFonts w:asciiTheme="minorHAnsi" w:hAnsiTheme="minorHAnsi"/>
          <w:b/>
          <w:sz w:val="22"/>
          <w:szCs w:val="22"/>
        </w:rPr>
        <w:t>50%</w:t>
      </w:r>
      <w:r w:rsidRPr="00AC38F5">
        <w:rPr>
          <w:rFonts w:asciiTheme="minorHAnsi" w:hAnsiTheme="minorHAnsi"/>
          <w:sz w:val="22"/>
          <w:szCs w:val="22"/>
        </w:rPr>
        <w:t xml:space="preserve"> wa</w:t>
      </w:r>
      <w:r w:rsidR="00F01780" w:rsidRPr="00AC38F5">
        <w:rPr>
          <w:rFonts w:asciiTheme="minorHAnsi" w:hAnsiTheme="minorHAnsi"/>
          <w:sz w:val="22"/>
          <w:szCs w:val="22"/>
        </w:rPr>
        <w:t>rtości kosztów kwalifikowalnych.</w:t>
      </w:r>
    </w:p>
    <w:p w14:paraId="3503E47D" w14:textId="77777777" w:rsidR="00304263" w:rsidRPr="007E62F9" w:rsidRDefault="00304263" w:rsidP="007E62F9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7E62F9">
        <w:rPr>
          <w:rFonts w:asciiTheme="minorHAnsi" w:hAnsiTheme="minorHAnsi"/>
          <w:b/>
          <w:u w:val="single"/>
        </w:rPr>
        <w:t>Forma pomocy</w:t>
      </w:r>
    </w:p>
    <w:p w14:paraId="029D4B40" w14:textId="716151DE" w:rsidR="00A813A4" w:rsidRPr="00304263" w:rsidRDefault="00304263" w:rsidP="007E62F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</w:rPr>
      </w:pPr>
      <w:r w:rsidRPr="00304263">
        <w:rPr>
          <w:rFonts w:asciiTheme="minorHAnsi" w:hAnsiTheme="minorHAnsi"/>
          <w:color w:val="000000"/>
        </w:rPr>
        <w:t xml:space="preserve">Pomoc finansowa w ramach działania 1.2 </w:t>
      </w:r>
      <w:proofErr w:type="gramStart"/>
      <w:r w:rsidRPr="00304263">
        <w:rPr>
          <w:rFonts w:asciiTheme="minorHAnsi" w:hAnsiTheme="minorHAnsi"/>
          <w:color w:val="000000"/>
        </w:rPr>
        <w:t>jest</w:t>
      </w:r>
      <w:proofErr w:type="gramEnd"/>
      <w:r w:rsidRPr="00304263">
        <w:rPr>
          <w:rFonts w:asciiTheme="minorHAnsi" w:hAnsiTheme="minorHAnsi"/>
          <w:color w:val="000000"/>
        </w:rPr>
        <w:t xml:space="preserve"> udzielana w formie bezzwrotnego wsparcia finansowego.</w:t>
      </w:r>
    </w:p>
    <w:p w14:paraId="0C027385" w14:textId="77777777" w:rsidR="00304263" w:rsidRPr="00AC38F5" w:rsidRDefault="00304263" w:rsidP="00AF6ED2">
      <w:pPr>
        <w:pStyle w:val="Akapitzlist"/>
        <w:spacing w:line="276" w:lineRule="auto"/>
        <w:ind w:left="709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FF98BBC" w14:textId="2A003F3E" w:rsidR="002414C7" w:rsidRPr="00AC38F5" w:rsidRDefault="002414C7" w:rsidP="00605585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AC38F5">
        <w:rPr>
          <w:rFonts w:asciiTheme="minorHAnsi" w:hAnsiTheme="minorHAnsi"/>
          <w:b/>
          <w:u w:val="single"/>
        </w:rPr>
        <w:t>Sposób i miejsce udostępniania dokumentacji</w:t>
      </w:r>
      <w:r w:rsidR="00617A03" w:rsidRPr="00AC38F5">
        <w:rPr>
          <w:rFonts w:asciiTheme="minorHAnsi" w:hAnsiTheme="minorHAnsi"/>
          <w:b/>
          <w:u w:val="single"/>
        </w:rPr>
        <w:t>, w tym Regulaminu</w:t>
      </w:r>
      <w:r w:rsidRPr="00AC38F5">
        <w:rPr>
          <w:rFonts w:asciiTheme="minorHAnsi" w:hAnsiTheme="minorHAnsi"/>
          <w:b/>
          <w:u w:val="single"/>
        </w:rPr>
        <w:t xml:space="preserve"> konkursu</w:t>
      </w:r>
    </w:p>
    <w:p w14:paraId="73726956" w14:textId="67FF513E" w:rsidR="00FE74A4" w:rsidRPr="00AC38F5" w:rsidRDefault="000549A0" w:rsidP="0060558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AC38F5">
        <w:rPr>
          <w:rFonts w:asciiTheme="minorHAnsi" w:hAnsiTheme="minorHAnsi" w:cstheme="minorHAnsi"/>
          <w:b/>
        </w:rPr>
        <w:t>Pełna dokumentacja konkursu</w:t>
      </w:r>
      <w:r w:rsidR="00086E5A" w:rsidRPr="00AC38F5">
        <w:rPr>
          <w:rFonts w:asciiTheme="minorHAnsi" w:hAnsiTheme="minorHAnsi" w:cstheme="minorHAnsi"/>
          <w:b/>
        </w:rPr>
        <w:t xml:space="preserve"> nr </w:t>
      </w:r>
      <w:r w:rsidR="002569CC" w:rsidRPr="00AC38F5">
        <w:rPr>
          <w:rFonts w:asciiTheme="minorHAnsi" w:hAnsiTheme="minorHAnsi" w:cstheme="minorHAnsi"/>
          <w:b/>
        </w:rPr>
        <w:t>5</w:t>
      </w:r>
      <w:r w:rsidR="00F11B1D" w:rsidRPr="00AC38F5">
        <w:rPr>
          <w:rFonts w:asciiTheme="minorHAnsi" w:hAnsiTheme="minorHAnsi" w:cstheme="minorHAnsi"/>
          <w:b/>
        </w:rPr>
        <w:t xml:space="preserve"> (1/201</w:t>
      </w:r>
      <w:r w:rsidR="002569CC" w:rsidRPr="00AC38F5">
        <w:rPr>
          <w:rFonts w:asciiTheme="minorHAnsi" w:hAnsiTheme="minorHAnsi" w:cstheme="minorHAnsi"/>
          <w:b/>
        </w:rPr>
        <w:t>9</w:t>
      </w:r>
      <w:r w:rsidR="00F11B1D" w:rsidRPr="00AC38F5">
        <w:rPr>
          <w:rFonts w:asciiTheme="minorHAnsi" w:hAnsiTheme="minorHAnsi" w:cstheme="minorHAnsi"/>
          <w:b/>
        </w:rPr>
        <w:t>)</w:t>
      </w:r>
      <w:r w:rsidR="00086E5A" w:rsidRPr="00AC38F5">
        <w:rPr>
          <w:rFonts w:asciiTheme="minorHAnsi" w:hAnsiTheme="minorHAnsi" w:cstheme="minorHAnsi"/>
          <w:b/>
        </w:rPr>
        <w:t xml:space="preserve"> </w:t>
      </w:r>
      <w:r w:rsidRPr="00AC38F5">
        <w:rPr>
          <w:rFonts w:asciiTheme="minorHAnsi" w:hAnsiTheme="minorHAnsi" w:cstheme="minorHAnsi"/>
          <w:b/>
        </w:rPr>
        <w:t>w ramach działania 1.2 POPW</w:t>
      </w:r>
      <w:r w:rsidR="00937B9C" w:rsidRPr="00AC38F5">
        <w:rPr>
          <w:rFonts w:asciiTheme="minorHAnsi" w:hAnsiTheme="minorHAnsi" w:cstheme="minorHAnsi"/>
        </w:rPr>
        <w:t xml:space="preserve">, w tym </w:t>
      </w:r>
      <w:r w:rsidR="00937B9C" w:rsidRPr="00AC38F5">
        <w:rPr>
          <w:rFonts w:asciiTheme="minorHAnsi" w:eastAsia="Calibri" w:hAnsiTheme="minorHAnsi"/>
          <w:b/>
          <w:bCs/>
        </w:rPr>
        <w:t>Regulamin konkursu</w:t>
      </w:r>
      <w:r w:rsidR="00937B9C" w:rsidRPr="00AC38F5">
        <w:rPr>
          <w:rFonts w:asciiTheme="minorHAnsi" w:hAnsiTheme="minorHAnsi" w:cstheme="minorHAnsi"/>
        </w:rPr>
        <w:t xml:space="preserve"> </w:t>
      </w:r>
      <w:r w:rsidR="00937B9C" w:rsidRPr="00AC38F5">
        <w:rPr>
          <w:rFonts w:asciiTheme="minorHAnsi" w:eastAsia="Calibri" w:hAnsiTheme="minorHAnsi"/>
          <w:bCs/>
        </w:rPr>
        <w:t>zawierający s</w:t>
      </w:r>
      <w:r w:rsidR="006D69AE" w:rsidRPr="00AC38F5">
        <w:rPr>
          <w:rFonts w:asciiTheme="minorHAnsi" w:eastAsia="Calibri" w:hAnsiTheme="minorHAnsi"/>
          <w:bCs/>
        </w:rPr>
        <w:t>zczegółowe informacje na temat reguł wyboru projektów oraz zasad przeprowadzania konkursu</w:t>
      </w:r>
      <w:r w:rsidR="006D69AE" w:rsidRPr="00AC38F5">
        <w:rPr>
          <w:rFonts w:asciiTheme="minorHAnsi" w:hAnsiTheme="minorHAnsi" w:cstheme="minorHAnsi"/>
        </w:rPr>
        <w:t>.</w:t>
      </w:r>
    </w:p>
    <w:p w14:paraId="073FF15F" w14:textId="77777777" w:rsidR="000549A0" w:rsidRPr="00AC38F5" w:rsidRDefault="000549A0" w:rsidP="0060558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14:paraId="3B1B76FE" w14:textId="17312093" w:rsidR="000549A0" w:rsidRPr="00AC38F5" w:rsidRDefault="00937B9C" w:rsidP="00086E5A">
      <w:pPr>
        <w:shd w:val="clear" w:color="auto" w:fill="FFFFFF"/>
        <w:spacing w:line="240" w:lineRule="auto"/>
        <w:jc w:val="both"/>
        <w:rPr>
          <w:rFonts w:asciiTheme="minorHAnsi" w:hAnsiTheme="minorHAnsi"/>
          <w:b/>
          <w:bCs/>
        </w:rPr>
      </w:pPr>
      <w:r w:rsidRPr="00AC38F5">
        <w:rPr>
          <w:rFonts w:asciiTheme="minorHAnsi" w:hAnsiTheme="minorHAnsi" w:cstheme="minorHAnsi"/>
        </w:rPr>
        <w:t xml:space="preserve">Ogłoszenie na wybór projektów do dofinansowania w ramach </w:t>
      </w:r>
      <w:r w:rsidRPr="00AC38F5">
        <w:rPr>
          <w:rFonts w:asciiTheme="minorHAnsi" w:hAnsiTheme="minorHAnsi" w:cstheme="minorHAnsi"/>
          <w:bCs/>
        </w:rPr>
        <w:t xml:space="preserve">działania 1.2 </w:t>
      </w:r>
      <w:r w:rsidRPr="00AC38F5">
        <w:rPr>
          <w:rFonts w:asciiTheme="minorHAnsi" w:hAnsiTheme="minorHAnsi" w:cstheme="minorHAnsi"/>
          <w:bCs/>
          <w:i/>
        </w:rPr>
        <w:t>Internacjonalizacja MŚP</w:t>
      </w:r>
      <w:r w:rsidRPr="00AC38F5">
        <w:rPr>
          <w:rFonts w:asciiTheme="minorHAnsi" w:hAnsiTheme="minorHAnsi" w:cstheme="minorHAnsi"/>
          <w:bCs/>
        </w:rPr>
        <w:t xml:space="preserve"> Polska Agencja Rozwoju Przedsiębiorczości </w:t>
      </w:r>
      <w:r w:rsidRPr="00AC38F5">
        <w:rPr>
          <w:rFonts w:asciiTheme="minorHAnsi" w:hAnsiTheme="minorHAnsi" w:cstheme="minorHAnsi"/>
        </w:rPr>
        <w:t xml:space="preserve">(z siedzibą przy </w:t>
      </w:r>
      <w:r w:rsidR="000549A0" w:rsidRPr="00AC38F5">
        <w:rPr>
          <w:rFonts w:asciiTheme="minorHAnsi" w:hAnsiTheme="minorHAnsi" w:cstheme="minorHAnsi"/>
          <w:bCs/>
        </w:rPr>
        <w:t>ul. Pańsk</w:t>
      </w:r>
      <w:r w:rsidRPr="00AC38F5">
        <w:rPr>
          <w:rFonts w:asciiTheme="minorHAnsi" w:hAnsiTheme="minorHAnsi" w:cstheme="minorHAnsi"/>
          <w:bCs/>
        </w:rPr>
        <w:t>iej</w:t>
      </w:r>
      <w:r w:rsidR="000549A0" w:rsidRPr="00AC38F5">
        <w:rPr>
          <w:rFonts w:asciiTheme="minorHAnsi" w:hAnsiTheme="minorHAnsi" w:cstheme="minorHAnsi"/>
          <w:bCs/>
        </w:rPr>
        <w:t xml:space="preserve"> 81/83</w:t>
      </w:r>
      <w:r w:rsidRPr="00AC38F5">
        <w:rPr>
          <w:rFonts w:asciiTheme="minorHAnsi" w:hAnsiTheme="minorHAnsi" w:cstheme="minorHAnsi"/>
          <w:bCs/>
        </w:rPr>
        <w:t xml:space="preserve">, </w:t>
      </w:r>
      <w:r w:rsidR="000549A0" w:rsidRPr="00AC38F5">
        <w:rPr>
          <w:rFonts w:asciiTheme="minorHAnsi" w:hAnsiTheme="minorHAnsi" w:cstheme="minorHAnsi"/>
          <w:bCs/>
        </w:rPr>
        <w:t>00-834 Warszawa</w:t>
      </w:r>
      <w:r w:rsidRPr="00AC38F5">
        <w:rPr>
          <w:rFonts w:asciiTheme="minorHAnsi" w:hAnsiTheme="minorHAnsi" w:cstheme="minorHAnsi"/>
          <w:bCs/>
        </w:rPr>
        <w:t xml:space="preserve">) </w:t>
      </w:r>
      <w:proofErr w:type="gramStart"/>
      <w:r w:rsidRPr="00AC38F5">
        <w:rPr>
          <w:rFonts w:asciiTheme="minorHAnsi" w:hAnsiTheme="minorHAnsi" w:cstheme="minorHAnsi"/>
          <w:bCs/>
        </w:rPr>
        <w:lastRenderedPageBreak/>
        <w:t xml:space="preserve">ogłasza </w:t>
      </w:r>
      <w:r w:rsidR="000549A0" w:rsidRPr="00AC38F5">
        <w:rPr>
          <w:rFonts w:asciiTheme="minorHAnsi" w:hAnsiTheme="minorHAnsi" w:cstheme="minorHAnsi"/>
          <w:bCs/>
        </w:rPr>
        <w:t>jako</w:t>
      </w:r>
      <w:proofErr w:type="gramEnd"/>
      <w:r w:rsidR="000549A0" w:rsidRPr="00AC38F5">
        <w:rPr>
          <w:rFonts w:asciiTheme="minorHAnsi" w:hAnsiTheme="minorHAnsi" w:cstheme="minorHAnsi"/>
          <w:bCs/>
        </w:rPr>
        <w:t xml:space="preserve"> Instytucja Pośrednicząca</w:t>
      </w:r>
      <w:r w:rsidRPr="00AC38F5">
        <w:rPr>
          <w:rFonts w:asciiTheme="minorHAnsi" w:hAnsiTheme="minorHAnsi" w:cstheme="minorHAnsi"/>
        </w:rPr>
        <w:t xml:space="preserve"> </w:t>
      </w:r>
      <w:r w:rsidR="000549A0" w:rsidRPr="00AC38F5">
        <w:rPr>
          <w:rFonts w:asciiTheme="minorHAnsi" w:hAnsiTheme="minorHAnsi" w:cstheme="minorHAnsi"/>
          <w:bCs/>
        </w:rPr>
        <w:t>dla</w:t>
      </w:r>
      <w:r w:rsidRPr="00AC38F5">
        <w:rPr>
          <w:rFonts w:asciiTheme="minorHAnsi" w:hAnsiTheme="minorHAnsi" w:cstheme="minorHAnsi"/>
          <w:bCs/>
        </w:rPr>
        <w:t xml:space="preserve"> </w:t>
      </w:r>
      <w:r w:rsidR="000549A0" w:rsidRPr="00AC38F5">
        <w:rPr>
          <w:rFonts w:asciiTheme="minorHAnsi" w:hAnsiTheme="minorHAnsi" w:cstheme="minorHAnsi"/>
          <w:bCs/>
        </w:rPr>
        <w:t xml:space="preserve">działania 1.2 </w:t>
      </w:r>
      <w:r w:rsidR="00FC657B" w:rsidRPr="00AC38F5">
        <w:rPr>
          <w:rFonts w:asciiTheme="minorHAnsi" w:hAnsiTheme="minorHAnsi" w:cstheme="minorHAnsi"/>
          <w:bCs/>
        </w:rPr>
        <w:t xml:space="preserve">POPW </w:t>
      </w:r>
      <w:r w:rsidR="000549A0" w:rsidRPr="00AC38F5">
        <w:rPr>
          <w:rFonts w:asciiTheme="minorHAnsi" w:hAnsiTheme="minorHAnsi" w:cstheme="minorHAnsi"/>
          <w:bCs/>
        </w:rPr>
        <w:t>Internacjonalizacja MŚP</w:t>
      </w:r>
      <w:r w:rsidR="008F19A7" w:rsidRPr="00AC38F5">
        <w:rPr>
          <w:rFonts w:asciiTheme="minorHAnsi" w:hAnsiTheme="minorHAnsi" w:cstheme="minorHAnsi"/>
          <w:bCs/>
        </w:rPr>
        <w:t>,</w:t>
      </w:r>
      <w:r w:rsidRPr="00AC38F5">
        <w:rPr>
          <w:rFonts w:asciiTheme="minorHAnsi" w:hAnsiTheme="minorHAnsi" w:cstheme="minorHAnsi"/>
          <w:bCs/>
        </w:rPr>
        <w:t xml:space="preserve"> </w:t>
      </w:r>
      <w:r w:rsidR="000549A0" w:rsidRPr="00AC38F5">
        <w:rPr>
          <w:rFonts w:asciiTheme="minorHAnsi" w:hAnsiTheme="minorHAnsi" w:cstheme="minorHAnsi"/>
          <w:bCs/>
        </w:rPr>
        <w:t xml:space="preserve">w ramach </w:t>
      </w:r>
      <w:r w:rsidR="000549A0" w:rsidRPr="00AC38F5">
        <w:rPr>
          <w:rFonts w:asciiTheme="minorHAnsi" w:hAnsiTheme="minorHAnsi"/>
        </w:rPr>
        <w:t>osi priorytetowej I: Przedsiębiorcza Polska Wschodnia</w:t>
      </w:r>
      <w:r w:rsidR="008F19A7" w:rsidRPr="00AC38F5">
        <w:rPr>
          <w:rFonts w:asciiTheme="minorHAnsi" w:hAnsiTheme="minorHAnsi"/>
        </w:rPr>
        <w:t>,</w:t>
      </w:r>
      <w:r w:rsidR="000549A0" w:rsidRPr="00AC38F5">
        <w:rPr>
          <w:rFonts w:asciiTheme="minorHAnsi" w:hAnsiTheme="minorHAnsi"/>
        </w:rPr>
        <w:t xml:space="preserve"> </w:t>
      </w:r>
      <w:r w:rsidR="000549A0" w:rsidRPr="00AC38F5">
        <w:rPr>
          <w:rFonts w:asciiTheme="minorHAnsi" w:hAnsiTheme="minorHAnsi" w:cstheme="minorHAnsi"/>
          <w:bCs/>
        </w:rPr>
        <w:t>Programu Operacyjnego Polska Wschodnia 2014-2020</w:t>
      </w:r>
      <w:r w:rsidRPr="00AC38F5">
        <w:rPr>
          <w:rFonts w:asciiTheme="minorHAnsi" w:hAnsiTheme="minorHAnsi" w:cstheme="minorHAnsi"/>
          <w:bCs/>
        </w:rPr>
        <w:t xml:space="preserve">. PARP publikuje ogłoszenie </w:t>
      </w:r>
      <w:r w:rsidR="000549A0" w:rsidRPr="00AC38F5">
        <w:rPr>
          <w:rFonts w:asciiTheme="minorHAnsi" w:hAnsiTheme="minorHAnsi" w:cstheme="minorHAnsi"/>
        </w:rPr>
        <w:t>działając na podstawie ustawy z dnia 11 lipca 2014 r. o zasadach realizacji programów w zakresie polityki spójności finansowanych w perspektywie finansowej 2014-2020</w:t>
      </w:r>
      <w:r w:rsidRPr="00AC38F5">
        <w:rPr>
          <w:rFonts w:asciiTheme="minorHAnsi" w:hAnsiTheme="minorHAnsi" w:cstheme="minorHAnsi"/>
        </w:rPr>
        <w:t xml:space="preserve"> </w:t>
      </w:r>
      <w:r w:rsidR="000549A0" w:rsidRPr="00AC38F5">
        <w:rPr>
          <w:rFonts w:asciiTheme="minorHAnsi" w:hAnsiTheme="minorHAnsi"/>
        </w:rPr>
        <w:t>(</w:t>
      </w:r>
      <w:r w:rsidR="00600A86" w:rsidRPr="00AC38F5">
        <w:rPr>
          <w:rFonts w:asciiTheme="minorHAnsi" w:eastAsia="Calibri" w:hAnsiTheme="minorHAnsi"/>
          <w:lang w:eastAsia="en-US"/>
        </w:rPr>
        <w:t xml:space="preserve">Dz. U. </w:t>
      </w:r>
      <w:proofErr w:type="gramStart"/>
      <w:r w:rsidR="00600A86" w:rsidRPr="00AC38F5">
        <w:rPr>
          <w:rFonts w:asciiTheme="minorHAnsi" w:eastAsia="Calibri" w:hAnsiTheme="minorHAnsi"/>
          <w:lang w:eastAsia="en-US"/>
        </w:rPr>
        <w:t>z</w:t>
      </w:r>
      <w:proofErr w:type="gramEnd"/>
      <w:r w:rsidR="00600A86" w:rsidRPr="00AC38F5">
        <w:rPr>
          <w:rFonts w:asciiTheme="minorHAnsi" w:eastAsia="Calibri" w:hAnsiTheme="minorHAnsi"/>
          <w:lang w:eastAsia="en-US"/>
        </w:rPr>
        <w:t xml:space="preserve"> 201</w:t>
      </w:r>
      <w:r w:rsidR="00EE3E1D" w:rsidRPr="00AC38F5">
        <w:rPr>
          <w:rFonts w:asciiTheme="minorHAnsi" w:eastAsia="Calibri" w:hAnsiTheme="minorHAnsi"/>
          <w:lang w:eastAsia="en-US"/>
        </w:rPr>
        <w:t>8</w:t>
      </w:r>
      <w:r w:rsidR="008526BB">
        <w:rPr>
          <w:rFonts w:asciiTheme="minorHAnsi" w:eastAsia="Calibri" w:hAnsiTheme="minorHAnsi"/>
          <w:lang w:eastAsia="en-US"/>
        </w:rPr>
        <w:t xml:space="preserve"> </w:t>
      </w:r>
      <w:r w:rsidR="00600A86" w:rsidRPr="00AC38F5">
        <w:rPr>
          <w:rFonts w:asciiTheme="minorHAnsi" w:eastAsia="Calibri" w:hAnsiTheme="minorHAnsi"/>
          <w:lang w:eastAsia="en-US"/>
        </w:rPr>
        <w:t>r. poz. 14</w:t>
      </w:r>
      <w:r w:rsidR="00EE3E1D" w:rsidRPr="00AC38F5">
        <w:rPr>
          <w:rFonts w:asciiTheme="minorHAnsi" w:eastAsia="Calibri" w:hAnsiTheme="minorHAnsi"/>
          <w:lang w:eastAsia="en-US"/>
        </w:rPr>
        <w:t>31</w:t>
      </w:r>
      <w:r w:rsidR="00600A86" w:rsidRPr="00AC38F5">
        <w:rPr>
          <w:rFonts w:asciiTheme="minorHAnsi" w:eastAsia="Calibri" w:hAnsiTheme="minorHAnsi"/>
          <w:lang w:eastAsia="en-US"/>
        </w:rPr>
        <w:t xml:space="preserve">, z </w:t>
      </w:r>
      <w:proofErr w:type="spellStart"/>
      <w:r w:rsidR="00600A86" w:rsidRPr="00AC38F5">
        <w:rPr>
          <w:rFonts w:asciiTheme="minorHAnsi" w:eastAsia="Calibri" w:hAnsiTheme="minorHAnsi"/>
          <w:lang w:eastAsia="en-US"/>
        </w:rPr>
        <w:t>późn</w:t>
      </w:r>
      <w:proofErr w:type="spellEnd"/>
      <w:r w:rsidR="00600A86" w:rsidRPr="00AC38F5">
        <w:rPr>
          <w:rFonts w:asciiTheme="minorHAnsi" w:eastAsia="Calibri" w:hAnsiTheme="minorHAnsi"/>
          <w:lang w:eastAsia="en-US"/>
        </w:rPr>
        <w:t xml:space="preserve">. </w:t>
      </w:r>
      <w:proofErr w:type="gramStart"/>
      <w:r w:rsidR="00600A86" w:rsidRPr="00AC38F5">
        <w:rPr>
          <w:rFonts w:asciiTheme="minorHAnsi" w:eastAsia="Calibri" w:hAnsiTheme="minorHAnsi"/>
          <w:lang w:eastAsia="en-US"/>
        </w:rPr>
        <w:t>zm</w:t>
      </w:r>
      <w:proofErr w:type="gramEnd"/>
      <w:r w:rsidR="00600A86" w:rsidRPr="00AC38F5">
        <w:rPr>
          <w:rFonts w:asciiTheme="minorHAnsi" w:eastAsia="Calibri" w:hAnsiTheme="minorHAnsi"/>
          <w:lang w:eastAsia="en-US"/>
        </w:rPr>
        <w:t>.</w:t>
      </w:r>
      <w:r w:rsidR="00706708" w:rsidRPr="00AC38F5">
        <w:rPr>
          <w:rFonts w:asciiTheme="minorHAnsi" w:hAnsiTheme="minorHAnsi" w:cstheme="minorHAnsi"/>
        </w:rPr>
        <w:t>),</w:t>
      </w:r>
      <w:r w:rsidRPr="00AC38F5">
        <w:rPr>
          <w:rFonts w:asciiTheme="minorHAnsi" w:hAnsiTheme="minorHAnsi" w:cstheme="minorHAnsi"/>
        </w:rPr>
        <w:t xml:space="preserve"> </w:t>
      </w:r>
      <w:r w:rsidR="000549A0" w:rsidRPr="00AC38F5">
        <w:rPr>
          <w:rFonts w:asciiTheme="minorHAnsi" w:hAnsiTheme="minorHAnsi"/>
        </w:rPr>
        <w:t>rozporządzenia Ministra Infrastruktury i Rozwoju z dnia 13 lipca 2015 r. w sprawie udzielania przez Polską Agencję Rozwoju Przedsiębiorczości pomocy finansowej w ramach osi I Przedsiębiorcza Polska Wschodnia Programu Operacyjnego Polska Wschodnia 2014 – 2020</w:t>
      </w:r>
      <w:r w:rsidRPr="00AC38F5">
        <w:rPr>
          <w:rFonts w:asciiTheme="minorHAnsi" w:hAnsiTheme="minorHAnsi"/>
        </w:rPr>
        <w:t xml:space="preserve"> </w:t>
      </w:r>
      <w:r w:rsidR="000549A0" w:rsidRPr="00AC38F5">
        <w:rPr>
          <w:rFonts w:asciiTheme="minorHAnsi" w:hAnsiTheme="minorHAnsi"/>
        </w:rPr>
        <w:t xml:space="preserve">(Dz.U. </w:t>
      </w:r>
      <w:proofErr w:type="gramStart"/>
      <w:r w:rsidR="000549A0" w:rsidRPr="00AC38F5">
        <w:rPr>
          <w:rFonts w:asciiTheme="minorHAnsi" w:hAnsiTheme="minorHAnsi"/>
        </w:rPr>
        <w:t>poz</w:t>
      </w:r>
      <w:proofErr w:type="gramEnd"/>
      <w:r w:rsidR="000549A0" w:rsidRPr="00AC38F5">
        <w:rPr>
          <w:rFonts w:asciiTheme="minorHAnsi" w:hAnsiTheme="minorHAnsi"/>
        </w:rPr>
        <w:t>. 1007</w:t>
      </w:r>
      <w:r w:rsidR="003B6F5D" w:rsidRPr="00AC38F5">
        <w:rPr>
          <w:rFonts w:asciiTheme="minorHAnsi" w:hAnsiTheme="minorHAnsi"/>
        </w:rPr>
        <w:t xml:space="preserve">, z </w:t>
      </w:r>
      <w:proofErr w:type="spellStart"/>
      <w:r w:rsidR="003B6F5D" w:rsidRPr="00AC38F5">
        <w:rPr>
          <w:rFonts w:asciiTheme="minorHAnsi" w:hAnsiTheme="minorHAnsi"/>
        </w:rPr>
        <w:t>późn</w:t>
      </w:r>
      <w:proofErr w:type="spellEnd"/>
      <w:r w:rsidR="003B6F5D" w:rsidRPr="00AC38F5">
        <w:rPr>
          <w:rFonts w:asciiTheme="minorHAnsi" w:hAnsiTheme="minorHAnsi"/>
        </w:rPr>
        <w:t xml:space="preserve">. </w:t>
      </w:r>
      <w:proofErr w:type="gramStart"/>
      <w:r w:rsidR="003B6F5D" w:rsidRPr="00AC38F5">
        <w:rPr>
          <w:rFonts w:asciiTheme="minorHAnsi" w:hAnsiTheme="minorHAnsi"/>
        </w:rPr>
        <w:t>zm</w:t>
      </w:r>
      <w:proofErr w:type="gramEnd"/>
      <w:r w:rsidR="003B6F5D" w:rsidRPr="00AC38F5">
        <w:rPr>
          <w:rFonts w:asciiTheme="minorHAnsi" w:hAnsiTheme="minorHAnsi"/>
        </w:rPr>
        <w:t>.</w:t>
      </w:r>
      <w:r w:rsidR="000549A0" w:rsidRPr="00AC38F5">
        <w:rPr>
          <w:rFonts w:asciiTheme="minorHAnsi" w:hAnsiTheme="minorHAnsi"/>
        </w:rPr>
        <w:t>)</w:t>
      </w:r>
      <w:r w:rsidR="00706708" w:rsidRPr="00AC38F5">
        <w:rPr>
          <w:rFonts w:asciiTheme="minorHAnsi" w:hAnsiTheme="minorHAnsi"/>
          <w:bCs/>
        </w:rPr>
        <w:t>.</w:t>
      </w:r>
    </w:p>
    <w:p w14:paraId="27B0D1EE" w14:textId="77777777" w:rsidR="000549A0" w:rsidRPr="00AC38F5" w:rsidRDefault="000549A0" w:rsidP="000549A0">
      <w:pPr>
        <w:shd w:val="clear" w:color="auto" w:fill="FFFFFF"/>
        <w:spacing w:after="0" w:line="240" w:lineRule="auto"/>
        <w:jc w:val="center"/>
        <w:rPr>
          <w:rFonts w:asciiTheme="minorHAnsi" w:hAnsiTheme="minorHAnsi"/>
        </w:rPr>
      </w:pPr>
    </w:p>
    <w:p w14:paraId="45726144" w14:textId="77777777" w:rsidR="000549A0" w:rsidRPr="00AC38F5" w:rsidRDefault="000549A0" w:rsidP="00605585">
      <w:pPr>
        <w:shd w:val="clear" w:color="auto" w:fill="FFFFFF"/>
        <w:spacing w:after="0" w:line="240" w:lineRule="auto"/>
        <w:jc w:val="both"/>
        <w:rPr>
          <w:rFonts w:asciiTheme="minorHAnsi" w:hAnsiTheme="minorHAnsi"/>
        </w:rPr>
      </w:pPr>
    </w:p>
    <w:sectPr w:rsidR="000549A0" w:rsidRPr="00AC38F5" w:rsidSect="00CF5BD5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DD194" w14:textId="77777777" w:rsidR="00BF6351" w:rsidRDefault="00BF6351" w:rsidP="006D69AE">
      <w:pPr>
        <w:spacing w:after="0" w:line="240" w:lineRule="auto"/>
      </w:pPr>
      <w:r>
        <w:separator/>
      </w:r>
    </w:p>
  </w:endnote>
  <w:endnote w:type="continuationSeparator" w:id="0">
    <w:p w14:paraId="47CCD66E" w14:textId="77777777" w:rsidR="00BF6351" w:rsidRDefault="00BF6351" w:rsidP="006D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7119" w14:textId="77777777" w:rsidR="00BF6351" w:rsidRDefault="00BF6351" w:rsidP="006D69AE">
      <w:pPr>
        <w:spacing w:after="0" w:line="240" w:lineRule="auto"/>
      </w:pPr>
      <w:r>
        <w:separator/>
      </w:r>
    </w:p>
  </w:footnote>
  <w:footnote w:type="continuationSeparator" w:id="0">
    <w:p w14:paraId="2FC2F632" w14:textId="77777777" w:rsidR="00BF6351" w:rsidRDefault="00BF6351" w:rsidP="006D69AE">
      <w:pPr>
        <w:spacing w:after="0" w:line="240" w:lineRule="auto"/>
      </w:pPr>
      <w:r>
        <w:continuationSeparator/>
      </w:r>
    </w:p>
  </w:footnote>
  <w:footnote w:id="1">
    <w:p w14:paraId="09C31A3F" w14:textId="77777777" w:rsidR="00AC38F5" w:rsidRPr="00D50B98" w:rsidRDefault="00AC38F5" w:rsidP="00AC38F5">
      <w:pPr>
        <w:pStyle w:val="Tekstprzypisudolnego"/>
        <w:jc w:val="both"/>
        <w:rPr>
          <w:sz w:val="18"/>
          <w:szCs w:val="18"/>
        </w:rPr>
      </w:pPr>
      <w:r w:rsidRPr="00310454">
        <w:rPr>
          <w:rStyle w:val="Odwoanieprzypisudolnego"/>
          <w:sz w:val="18"/>
          <w:szCs w:val="18"/>
        </w:rPr>
        <w:footnoteRef/>
      </w:r>
      <w:r>
        <w:t xml:space="preserve"> </w:t>
      </w:r>
      <w:r w:rsidRPr="00D50B98">
        <w:rPr>
          <w:sz w:val="18"/>
          <w:szCs w:val="18"/>
        </w:rPr>
        <w:t>Zasadniczym celem misji gospodarczych jest nawiązanie kontaktów handlowych z potencjalnym partnerem (partnerami) zagranicznym. W ramach działania 1.2 POPW nie dofinansowuje się kolejnych spotkań biznesowych z przedsiębiorcami, z którymi wnioskodawca podjął wcześniej negocjacje handlowe lub podpisał umowy związane z realizacją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28CD6" w14:textId="4D8BD05F" w:rsidR="000E2385" w:rsidRDefault="000E2385">
    <w:pPr>
      <w:pStyle w:val="Nagwek"/>
    </w:pPr>
    <w:r w:rsidRPr="00710BCE">
      <w:rPr>
        <w:noProof/>
      </w:rPr>
      <w:drawing>
        <wp:inline distT="0" distB="0" distL="0" distR="0" wp14:anchorId="2A0919DD" wp14:editId="67798679">
          <wp:extent cx="5759450" cy="624702"/>
          <wp:effectExtent l="0" t="0" r="0" b="4445"/>
          <wp:docPr id="2" name="Obraz 2" descr="https://intranet.parp.gov.pl/images/Niezbednik-pracownika/SI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intranet.parp.gov.pl/images/Niezbednik-pracownika/SI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C6A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95A88"/>
    <w:multiLevelType w:val="hybridMultilevel"/>
    <w:tmpl w:val="B5180B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834758"/>
    <w:multiLevelType w:val="hybridMultilevel"/>
    <w:tmpl w:val="91A60DF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A9C58FE"/>
    <w:multiLevelType w:val="hybridMultilevel"/>
    <w:tmpl w:val="4F665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6" w15:restartNumberingAfterBreak="0">
    <w:nsid w:val="2FC250C9"/>
    <w:multiLevelType w:val="hybridMultilevel"/>
    <w:tmpl w:val="DF7AC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D4675"/>
    <w:multiLevelType w:val="hybridMultilevel"/>
    <w:tmpl w:val="8CBC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7098"/>
    <w:multiLevelType w:val="hybridMultilevel"/>
    <w:tmpl w:val="8916B9AA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5AC7"/>
    <w:multiLevelType w:val="hybridMultilevel"/>
    <w:tmpl w:val="7C4A9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5B0D"/>
    <w:multiLevelType w:val="hybridMultilevel"/>
    <w:tmpl w:val="2542AB70"/>
    <w:lvl w:ilvl="0" w:tplc="9912DB06">
      <w:start w:val="1"/>
      <w:numFmt w:val="upperRoman"/>
      <w:lvlText w:val="dla rundy %1 -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097346D"/>
    <w:multiLevelType w:val="hybridMultilevel"/>
    <w:tmpl w:val="8CBC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C88"/>
    <w:multiLevelType w:val="hybridMultilevel"/>
    <w:tmpl w:val="4B82251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547A1154"/>
    <w:multiLevelType w:val="multilevel"/>
    <w:tmpl w:val="E3942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D1195"/>
    <w:multiLevelType w:val="hybridMultilevel"/>
    <w:tmpl w:val="6556139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B2B4E3C"/>
    <w:multiLevelType w:val="hybridMultilevel"/>
    <w:tmpl w:val="C7405A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6C4802"/>
    <w:multiLevelType w:val="hybridMultilevel"/>
    <w:tmpl w:val="0FEA0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A685507"/>
    <w:multiLevelType w:val="hybridMultilevel"/>
    <w:tmpl w:val="4B82251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650FBD"/>
    <w:multiLevelType w:val="hybridMultilevel"/>
    <w:tmpl w:val="8CBC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51C13"/>
    <w:multiLevelType w:val="hybridMultilevel"/>
    <w:tmpl w:val="8CBC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E49EE"/>
    <w:multiLevelType w:val="hybridMultilevel"/>
    <w:tmpl w:val="C4C2EF14"/>
    <w:lvl w:ilvl="0" w:tplc="8264B3CE">
      <w:start w:val="1"/>
      <w:numFmt w:val="decimal"/>
      <w:lvlText w:val="%1)"/>
      <w:lvlJc w:val="left"/>
      <w:pPr>
        <w:ind w:left="2131" w:hanging="85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F1D6138"/>
    <w:multiLevelType w:val="hybridMultilevel"/>
    <w:tmpl w:val="2188A6D2"/>
    <w:lvl w:ilvl="0" w:tplc="2F0ADB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21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27"/>
  </w:num>
  <w:num w:numId="11">
    <w:abstractNumId w:val="12"/>
  </w:num>
  <w:num w:numId="12">
    <w:abstractNumId w:val="22"/>
  </w:num>
  <w:num w:numId="13">
    <w:abstractNumId w:val="18"/>
  </w:num>
  <w:num w:numId="14">
    <w:abstractNumId w:val="14"/>
  </w:num>
  <w:num w:numId="15">
    <w:abstractNumId w:val="9"/>
  </w:num>
  <w:num w:numId="16">
    <w:abstractNumId w:val="17"/>
  </w:num>
  <w:num w:numId="17">
    <w:abstractNumId w:val="25"/>
  </w:num>
  <w:num w:numId="18">
    <w:abstractNumId w:val="23"/>
  </w:num>
  <w:num w:numId="19">
    <w:abstractNumId w:val="20"/>
  </w:num>
  <w:num w:numId="20">
    <w:abstractNumId w:val="28"/>
  </w:num>
  <w:num w:numId="21">
    <w:abstractNumId w:val="24"/>
  </w:num>
  <w:num w:numId="22">
    <w:abstractNumId w:val="8"/>
  </w:num>
  <w:num w:numId="23">
    <w:abstractNumId w:val="13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  <w:num w:numId="28">
    <w:abstractNumId w:val="1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AE"/>
    <w:rsid w:val="00004881"/>
    <w:rsid w:val="00025A55"/>
    <w:rsid w:val="00034AC1"/>
    <w:rsid w:val="000549A0"/>
    <w:rsid w:val="0005623E"/>
    <w:rsid w:val="000671DA"/>
    <w:rsid w:val="0007556B"/>
    <w:rsid w:val="00086E5A"/>
    <w:rsid w:val="000A62FD"/>
    <w:rsid w:val="000E2385"/>
    <w:rsid w:val="000F57E6"/>
    <w:rsid w:val="000F640F"/>
    <w:rsid w:val="0010686B"/>
    <w:rsid w:val="00143840"/>
    <w:rsid w:val="00146161"/>
    <w:rsid w:val="001D36D5"/>
    <w:rsid w:val="001E0732"/>
    <w:rsid w:val="002414C7"/>
    <w:rsid w:val="00246C44"/>
    <w:rsid w:val="002569CC"/>
    <w:rsid w:val="002A7305"/>
    <w:rsid w:val="002B316A"/>
    <w:rsid w:val="002D7CF8"/>
    <w:rsid w:val="00304263"/>
    <w:rsid w:val="003309B4"/>
    <w:rsid w:val="00354116"/>
    <w:rsid w:val="00380EE7"/>
    <w:rsid w:val="00381325"/>
    <w:rsid w:val="003936BE"/>
    <w:rsid w:val="003B6F5D"/>
    <w:rsid w:val="003C7A49"/>
    <w:rsid w:val="004C5D0F"/>
    <w:rsid w:val="004D5AFE"/>
    <w:rsid w:val="004E120C"/>
    <w:rsid w:val="00511F80"/>
    <w:rsid w:val="005157EF"/>
    <w:rsid w:val="00530687"/>
    <w:rsid w:val="005A0D87"/>
    <w:rsid w:val="00600A86"/>
    <w:rsid w:val="00605585"/>
    <w:rsid w:val="00617A03"/>
    <w:rsid w:val="00622CBD"/>
    <w:rsid w:val="006442F0"/>
    <w:rsid w:val="00664A62"/>
    <w:rsid w:val="006707A6"/>
    <w:rsid w:val="006D69AE"/>
    <w:rsid w:val="00706708"/>
    <w:rsid w:val="00715B31"/>
    <w:rsid w:val="00733B72"/>
    <w:rsid w:val="00741B08"/>
    <w:rsid w:val="007B214D"/>
    <w:rsid w:val="007D4BB1"/>
    <w:rsid w:val="007E62F9"/>
    <w:rsid w:val="007E791E"/>
    <w:rsid w:val="008526BB"/>
    <w:rsid w:val="008816BA"/>
    <w:rsid w:val="008E4D89"/>
    <w:rsid w:val="008E60F7"/>
    <w:rsid w:val="008F19A7"/>
    <w:rsid w:val="009006A4"/>
    <w:rsid w:val="00932622"/>
    <w:rsid w:val="009372F7"/>
    <w:rsid w:val="00937B9C"/>
    <w:rsid w:val="00980E82"/>
    <w:rsid w:val="00A706DA"/>
    <w:rsid w:val="00A813A4"/>
    <w:rsid w:val="00A94AE2"/>
    <w:rsid w:val="00AA4ACE"/>
    <w:rsid w:val="00AC0421"/>
    <w:rsid w:val="00AC38F5"/>
    <w:rsid w:val="00AF6ED2"/>
    <w:rsid w:val="00B219DD"/>
    <w:rsid w:val="00B24F92"/>
    <w:rsid w:val="00B55763"/>
    <w:rsid w:val="00B64EDD"/>
    <w:rsid w:val="00B6661A"/>
    <w:rsid w:val="00BD7BBC"/>
    <w:rsid w:val="00BE4680"/>
    <w:rsid w:val="00BF6351"/>
    <w:rsid w:val="00C560E5"/>
    <w:rsid w:val="00C73831"/>
    <w:rsid w:val="00C853C4"/>
    <w:rsid w:val="00D131D1"/>
    <w:rsid w:val="00D15F50"/>
    <w:rsid w:val="00D2579D"/>
    <w:rsid w:val="00D400AC"/>
    <w:rsid w:val="00D75876"/>
    <w:rsid w:val="00D80967"/>
    <w:rsid w:val="00DC068A"/>
    <w:rsid w:val="00DC2B9B"/>
    <w:rsid w:val="00DC3B0C"/>
    <w:rsid w:val="00DF419F"/>
    <w:rsid w:val="00E1772C"/>
    <w:rsid w:val="00E41AA9"/>
    <w:rsid w:val="00E47686"/>
    <w:rsid w:val="00E66880"/>
    <w:rsid w:val="00E97441"/>
    <w:rsid w:val="00E974ED"/>
    <w:rsid w:val="00EA5D92"/>
    <w:rsid w:val="00EE3E1D"/>
    <w:rsid w:val="00F01780"/>
    <w:rsid w:val="00F04D09"/>
    <w:rsid w:val="00F07A3F"/>
    <w:rsid w:val="00F11B1D"/>
    <w:rsid w:val="00F7109F"/>
    <w:rsid w:val="00FC657B"/>
    <w:rsid w:val="00FD20C8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E7034A"/>
  <w15:docId w15:val="{DB1852CE-CC30-4090-BE7A-E20263A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9A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69A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6D69AE"/>
    <w:rPr>
      <w:rFonts w:cs="Times New Roman"/>
      <w:sz w:val="16"/>
      <w:szCs w:val="1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6D69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6D6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qFormat/>
    <w:rsid w:val="006D69A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6D6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549A0"/>
    <w:rPr>
      <w:strike w:val="0"/>
      <w:dstrike w:val="0"/>
      <w:color w:val="484894"/>
      <w:u w:val="none"/>
      <w:effect w:val="none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054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0549A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9A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9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7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FD20C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E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38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385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569C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81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0426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0815-64A6-4B03-9724-CC1F807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Gajewska-Kostro Renata</cp:lastModifiedBy>
  <cp:revision>50</cp:revision>
  <dcterms:created xsi:type="dcterms:W3CDTF">2019-01-14T15:27:00Z</dcterms:created>
  <dcterms:modified xsi:type="dcterms:W3CDTF">2019-02-19T13:49:00Z</dcterms:modified>
</cp:coreProperties>
</file>