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F3806" w14:textId="77777777" w:rsidR="006F6FDB" w:rsidRDefault="006F6FDB" w:rsidP="006F6FD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36217">
        <w:rPr>
          <w:rFonts w:ascii="Times New Roman" w:hAnsi="Times New Roman" w:cs="Times New Roman"/>
          <w:sz w:val="24"/>
          <w:szCs w:val="24"/>
        </w:rPr>
        <w:t>4 do Umowy</w:t>
      </w:r>
    </w:p>
    <w:p w14:paraId="63D4FE8B" w14:textId="77777777" w:rsidR="006F6FDB" w:rsidRPr="008A59DD" w:rsidRDefault="006F6FDB" w:rsidP="006F6FDB">
      <w:pPr>
        <w:pStyle w:val="Cytatintensywny"/>
        <w:spacing w:line="276" w:lineRule="auto"/>
        <w:rPr>
          <w:rFonts w:ascii="Times New Roman" w:hAnsi="Times New Roman" w:cs="Times New Roman"/>
          <w:i w:val="0"/>
          <w:sz w:val="24"/>
          <w:szCs w:val="24"/>
        </w:rPr>
      </w:pPr>
      <w:r w:rsidRPr="00DC0006">
        <w:rPr>
          <w:rFonts w:ascii="Times New Roman" w:hAnsi="Times New Roman" w:cs="Times New Roman"/>
          <w:b/>
          <w:i w:val="0"/>
          <w:sz w:val="28"/>
          <w:szCs w:val="28"/>
        </w:rPr>
        <w:t xml:space="preserve">Standard tworzenia </w:t>
      </w:r>
      <w:r w:rsidRPr="00DC0006">
        <w:rPr>
          <w:rFonts w:ascii="Times New Roman" w:hAnsi="Times New Roman" w:cs="Times New Roman"/>
          <w:b/>
          <w:sz w:val="28"/>
          <w:szCs w:val="28"/>
        </w:rPr>
        <w:t>Modelu biznesowego internacjonalizacji</w:t>
      </w:r>
      <w:r w:rsidRPr="008A59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A59DD">
        <w:rPr>
          <w:rFonts w:ascii="Times New Roman" w:hAnsi="Times New Roman" w:cs="Times New Roman"/>
          <w:i w:val="0"/>
          <w:sz w:val="24"/>
          <w:szCs w:val="24"/>
        </w:rPr>
        <w:br/>
      </w:r>
      <w:bookmarkStart w:id="0" w:name="_GoBack"/>
      <w:bookmarkEnd w:id="0"/>
      <w:r w:rsidRPr="008A59DD">
        <w:rPr>
          <w:rFonts w:ascii="Times New Roman" w:hAnsi="Times New Roman" w:cs="Times New Roman"/>
          <w:i w:val="0"/>
          <w:sz w:val="24"/>
          <w:szCs w:val="24"/>
        </w:rPr>
        <w:t>dla I etapu działania 1.2 „Internacjonalizacja MŚP” POPW</w:t>
      </w:r>
    </w:p>
    <w:p w14:paraId="7D35F575" w14:textId="77777777" w:rsidR="00B901CE" w:rsidRDefault="00B901CE" w:rsidP="008A59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DD">
        <w:rPr>
          <w:rFonts w:ascii="Times New Roman" w:hAnsi="Times New Roman" w:cs="Times New Roman"/>
          <w:sz w:val="24"/>
          <w:szCs w:val="24"/>
        </w:rPr>
        <w:t xml:space="preserve">Dokument powinien być przygotowany w formie obrazującej przebieg realizacji usług doradczych, tj. </w:t>
      </w:r>
      <w:r w:rsidR="00BB2DB1" w:rsidRPr="008A59DD">
        <w:rPr>
          <w:rFonts w:ascii="Times New Roman" w:hAnsi="Times New Roman" w:cs="Times New Roman"/>
          <w:sz w:val="24"/>
          <w:szCs w:val="24"/>
        </w:rPr>
        <w:t xml:space="preserve">sprawozdań z realizacji </w:t>
      </w:r>
      <w:r w:rsidRPr="008A59DD">
        <w:rPr>
          <w:rFonts w:ascii="Times New Roman" w:hAnsi="Times New Roman" w:cs="Times New Roman"/>
          <w:sz w:val="24"/>
          <w:szCs w:val="24"/>
        </w:rPr>
        <w:t xml:space="preserve">kolejnych zadań realizowanych przez zespół projektowy, </w:t>
      </w:r>
      <w:r w:rsidR="00BB2DB1" w:rsidRPr="008A59DD">
        <w:rPr>
          <w:rFonts w:ascii="Times New Roman" w:hAnsi="Times New Roman" w:cs="Times New Roman"/>
          <w:sz w:val="24"/>
          <w:szCs w:val="24"/>
        </w:rPr>
        <w:t>raportów podsumowujących zebrane informacje i przeprowadzone</w:t>
      </w:r>
      <w:r w:rsidRPr="008A59DD">
        <w:rPr>
          <w:rFonts w:ascii="Times New Roman" w:hAnsi="Times New Roman" w:cs="Times New Roman"/>
          <w:sz w:val="24"/>
          <w:szCs w:val="24"/>
        </w:rPr>
        <w:t xml:space="preserve"> analiz</w:t>
      </w:r>
      <w:r w:rsidR="00BB2DB1" w:rsidRPr="008A59DD">
        <w:rPr>
          <w:rFonts w:ascii="Times New Roman" w:hAnsi="Times New Roman" w:cs="Times New Roman"/>
          <w:sz w:val="24"/>
          <w:szCs w:val="24"/>
        </w:rPr>
        <w:t>y wraz z wynikającymi z nich rekomendacjami</w:t>
      </w:r>
      <w:r w:rsidRPr="008A59DD">
        <w:rPr>
          <w:rFonts w:ascii="Times New Roman" w:hAnsi="Times New Roman" w:cs="Times New Roman"/>
          <w:sz w:val="24"/>
          <w:szCs w:val="24"/>
        </w:rPr>
        <w:t xml:space="preserve">, ustaleń o charakterze strategicznym (pomiędzy wykonawcą usług a klientem) – prowadzących do przygotowania finalnego </w:t>
      </w:r>
      <w:r w:rsidRPr="008A59DD">
        <w:rPr>
          <w:rFonts w:ascii="Times New Roman" w:hAnsi="Times New Roman" w:cs="Times New Roman"/>
          <w:i/>
          <w:sz w:val="24"/>
          <w:szCs w:val="24"/>
        </w:rPr>
        <w:t>M</w:t>
      </w:r>
      <w:r w:rsidR="002B5ACA" w:rsidRPr="008A59DD">
        <w:rPr>
          <w:rFonts w:ascii="Times New Roman" w:hAnsi="Times New Roman" w:cs="Times New Roman"/>
          <w:i/>
          <w:sz w:val="24"/>
          <w:szCs w:val="24"/>
        </w:rPr>
        <w:t>odelu biznesowego internacjonalizacji</w:t>
      </w:r>
      <w:r w:rsidR="002B5ACA" w:rsidRPr="008A59DD">
        <w:rPr>
          <w:rFonts w:ascii="Times New Roman" w:hAnsi="Times New Roman" w:cs="Times New Roman"/>
          <w:sz w:val="24"/>
          <w:szCs w:val="24"/>
        </w:rPr>
        <w:t>.</w:t>
      </w:r>
      <w:r w:rsidR="0090714F" w:rsidRPr="008A59DD">
        <w:rPr>
          <w:rFonts w:ascii="Times New Roman" w:hAnsi="Times New Roman" w:cs="Times New Roman"/>
          <w:sz w:val="24"/>
          <w:szCs w:val="24"/>
        </w:rPr>
        <w:t xml:space="preserve"> </w:t>
      </w:r>
      <w:r w:rsidR="00BB2DB1" w:rsidRPr="008A59DD">
        <w:rPr>
          <w:rFonts w:ascii="Times New Roman" w:hAnsi="Times New Roman" w:cs="Times New Roman"/>
          <w:sz w:val="24"/>
          <w:szCs w:val="24"/>
        </w:rPr>
        <w:t xml:space="preserve">Zasadniczy model biznesowy musi być </w:t>
      </w:r>
      <w:r w:rsidR="008A59DD" w:rsidRPr="008A59DD">
        <w:rPr>
          <w:rFonts w:ascii="Times New Roman" w:hAnsi="Times New Roman" w:cs="Times New Roman"/>
          <w:sz w:val="24"/>
          <w:szCs w:val="24"/>
        </w:rPr>
        <w:t>powiązany z kompleksową strategią</w:t>
      </w:r>
      <w:r w:rsidR="00BB2DB1" w:rsidRPr="008A59DD">
        <w:rPr>
          <w:rFonts w:ascii="Times New Roman" w:hAnsi="Times New Roman" w:cs="Times New Roman"/>
          <w:sz w:val="24"/>
          <w:szCs w:val="24"/>
        </w:rPr>
        <w:t xml:space="preserve"> wdrażania zaproponowanego mod</w:t>
      </w:r>
      <w:r w:rsidR="008A59DD" w:rsidRPr="008A59DD">
        <w:rPr>
          <w:rFonts w:ascii="Times New Roman" w:hAnsi="Times New Roman" w:cs="Times New Roman"/>
          <w:sz w:val="24"/>
          <w:szCs w:val="24"/>
        </w:rPr>
        <w:t>elu biznesowego.</w:t>
      </w:r>
    </w:p>
    <w:p w14:paraId="4A20E9EE" w14:textId="794FA84F" w:rsidR="008051F9" w:rsidRPr="008A59DD" w:rsidRDefault="008051F9" w:rsidP="008051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Operacyjny Polska Wschodnia określa, że wsparcie w ramach działania 1.2 </w:t>
      </w:r>
      <w:proofErr w:type="gramStart"/>
      <w:r>
        <w:rPr>
          <w:rFonts w:ascii="Times New Roman" w:hAnsi="Times New Roman" w:cs="Times New Roman"/>
          <w:sz w:val="24"/>
          <w:szCs w:val="24"/>
        </w:rPr>
        <w:t>obejmować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będzie „</w:t>
      </w:r>
      <w:r w:rsidRPr="00F8058B">
        <w:rPr>
          <w:rFonts w:ascii="Times New Roman" w:hAnsi="Times New Roman" w:cs="Times New Roman"/>
          <w:i/>
          <w:sz w:val="24"/>
          <w:szCs w:val="24"/>
        </w:rPr>
        <w:t>kompleksowe, indywidualne, profilowane pod odbiorcę działania związane z opracowaniem i przygotowaniem do wdrożenia nowego modelu biznesowego w MŚP w oparciu o internacjonalizację ich działalności</w:t>
      </w:r>
      <w:r>
        <w:rPr>
          <w:rFonts w:ascii="Times New Roman" w:hAnsi="Times New Roman" w:cs="Times New Roman"/>
          <w:sz w:val="24"/>
          <w:szCs w:val="24"/>
        </w:rPr>
        <w:t xml:space="preserve">”. W konsekwencji przygotowany Model biznesowy internacjonalizacji musi odzwierciedlać ten </w:t>
      </w:r>
      <w:r w:rsidR="00F8058B">
        <w:rPr>
          <w:rFonts w:ascii="Times New Roman" w:hAnsi="Times New Roman" w:cs="Times New Roman"/>
          <w:sz w:val="24"/>
          <w:szCs w:val="24"/>
        </w:rPr>
        <w:t>charakter doradztwa: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C4D">
        <w:rPr>
          <w:rFonts w:ascii="Times New Roman" w:hAnsi="Times New Roman" w:cs="Times New Roman"/>
          <w:sz w:val="24"/>
          <w:szCs w:val="24"/>
          <w:u w:val="single"/>
        </w:rPr>
        <w:t>kompleksowego, indywidualnego i profilowanego pod odbiorcę</w:t>
      </w:r>
      <w:r>
        <w:rPr>
          <w:rFonts w:ascii="Times New Roman" w:hAnsi="Times New Roman" w:cs="Times New Roman"/>
          <w:sz w:val="24"/>
          <w:szCs w:val="24"/>
        </w:rPr>
        <w:t xml:space="preserve">. Zatem zawarte w dokumencie analizy i rekomendacje nie powinny mieć charakteru </w:t>
      </w:r>
      <w:r w:rsidR="00F8058B">
        <w:rPr>
          <w:rFonts w:ascii="Times New Roman" w:hAnsi="Times New Roman" w:cs="Times New Roman"/>
          <w:sz w:val="24"/>
          <w:szCs w:val="24"/>
        </w:rPr>
        <w:t>nazbyt uniwersalnego</w:t>
      </w:r>
      <w:r>
        <w:rPr>
          <w:rFonts w:ascii="Times New Roman" w:hAnsi="Times New Roman" w:cs="Times New Roman"/>
          <w:sz w:val="24"/>
          <w:szCs w:val="24"/>
        </w:rPr>
        <w:t xml:space="preserve">, np. takiego, który można by odnieść do </w:t>
      </w:r>
      <w:r w:rsidR="00F8058B">
        <w:rPr>
          <w:rFonts w:ascii="Times New Roman" w:hAnsi="Times New Roman" w:cs="Times New Roman"/>
          <w:sz w:val="24"/>
          <w:szCs w:val="24"/>
        </w:rPr>
        <w:t>wielu</w:t>
      </w:r>
      <w:r>
        <w:rPr>
          <w:rFonts w:ascii="Times New Roman" w:hAnsi="Times New Roman" w:cs="Times New Roman"/>
          <w:sz w:val="24"/>
          <w:szCs w:val="24"/>
        </w:rPr>
        <w:t xml:space="preserve"> przedstawicieli branży reprezentowanej przez przedsiębiorcę lub charakteru opracowań akademickich.</w:t>
      </w:r>
    </w:p>
    <w:p w14:paraId="1A1676FA" w14:textId="77777777" w:rsidR="00197844" w:rsidRPr="008A59DD" w:rsidRDefault="00197844" w:rsidP="008A59DD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8A59DD">
        <w:rPr>
          <w:rFonts w:ascii="Times New Roman" w:hAnsi="Times New Roman" w:cs="Times New Roman"/>
          <w:sz w:val="24"/>
          <w:szCs w:val="24"/>
        </w:rPr>
        <w:t xml:space="preserve">Wymaganymi elementami </w:t>
      </w:r>
      <w:r w:rsidR="00E303BF" w:rsidRPr="008A59DD">
        <w:rPr>
          <w:rFonts w:ascii="Times New Roman" w:hAnsi="Times New Roman" w:cs="Times New Roman"/>
          <w:i/>
          <w:sz w:val="24"/>
          <w:szCs w:val="24"/>
        </w:rPr>
        <w:t>Model</w:t>
      </w:r>
      <w:r w:rsidRPr="008A59DD">
        <w:rPr>
          <w:rFonts w:ascii="Times New Roman" w:hAnsi="Times New Roman" w:cs="Times New Roman"/>
          <w:i/>
          <w:sz w:val="24"/>
          <w:szCs w:val="24"/>
        </w:rPr>
        <w:t>u</w:t>
      </w:r>
      <w:r w:rsidR="00E303BF" w:rsidRPr="008A59DD">
        <w:rPr>
          <w:rFonts w:ascii="Times New Roman" w:hAnsi="Times New Roman" w:cs="Times New Roman"/>
          <w:i/>
          <w:sz w:val="24"/>
          <w:szCs w:val="24"/>
        </w:rPr>
        <w:t xml:space="preserve"> biznesow</w:t>
      </w:r>
      <w:r w:rsidR="00DA2181">
        <w:rPr>
          <w:rFonts w:ascii="Times New Roman" w:hAnsi="Times New Roman" w:cs="Times New Roman"/>
          <w:i/>
          <w:sz w:val="24"/>
          <w:szCs w:val="24"/>
        </w:rPr>
        <w:t>ego</w:t>
      </w:r>
      <w:r w:rsidR="00E303BF" w:rsidRPr="008A59DD">
        <w:rPr>
          <w:rFonts w:ascii="Times New Roman" w:hAnsi="Times New Roman" w:cs="Times New Roman"/>
          <w:i/>
          <w:sz w:val="24"/>
          <w:szCs w:val="24"/>
        </w:rPr>
        <w:t xml:space="preserve"> internacjonalizacji</w:t>
      </w:r>
      <w:r w:rsidRPr="008A59DD">
        <w:rPr>
          <w:rFonts w:ascii="Times New Roman" w:hAnsi="Times New Roman" w:cs="Times New Roman"/>
          <w:sz w:val="24"/>
          <w:szCs w:val="24"/>
        </w:rPr>
        <w:t xml:space="preserve"> </w:t>
      </w:r>
      <w:r w:rsidR="007C0C95" w:rsidRPr="008A59DD">
        <w:rPr>
          <w:rFonts w:ascii="Times New Roman" w:hAnsi="Times New Roman" w:cs="Times New Roman"/>
          <w:sz w:val="24"/>
          <w:szCs w:val="24"/>
        </w:rPr>
        <w:t xml:space="preserve">(MBI) </w:t>
      </w:r>
      <w:r w:rsidRPr="008A59DD">
        <w:rPr>
          <w:rFonts w:ascii="Times New Roman" w:hAnsi="Times New Roman" w:cs="Times New Roman"/>
          <w:sz w:val="24"/>
          <w:szCs w:val="24"/>
        </w:rPr>
        <w:t>są:</w:t>
      </w:r>
    </w:p>
    <w:p w14:paraId="6ADF16D4" w14:textId="77777777" w:rsidR="00197844" w:rsidRPr="008A59DD" w:rsidRDefault="00197844" w:rsidP="008A59DD">
      <w:pPr>
        <w:pStyle w:val="Akapitzlist"/>
        <w:numPr>
          <w:ilvl w:val="0"/>
          <w:numId w:val="2"/>
        </w:numPr>
        <w:spacing w:before="60" w:after="0" w:line="276" w:lineRule="auto"/>
        <w:ind w:left="760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A59DD">
        <w:rPr>
          <w:rFonts w:ascii="Times New Roman" w:hAnsi="Times New Roman" w:cs="Times New Roman"/>
          <w:sz w:val="24"/>
          <w:szCs w:val="24"/>
        </w:rPr>
        <w:t>Metryczka zawierająca:</w:t>
      </w:r>
    </w:p>
    <w:p w14:paraId="0B7BC432" w14:textId="77777777" w:rsidR="00E303BF" w:rsidRPr="008A59DD" w:rsidRDefault="00197844" w:rsidP="008A59DD">
      <w:pPr>
        <w:pStyle w:val="Akapitzlist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59DD">
        <w:rPr>
          <w:rFonts w:ascii="Times New Roman" w:hAnsi="Times New Roman" w:cs="Times New Roman"/>
          <w:sz w:val="24"/>
          <w:szCs w:val="24"/>
        </w:rPr>
        <w:t>nazwę</w:t>
      </w:r>
      <w:proofErr w:type="gramEnd"/>
      <w:r w:rsidRPr="008A59DD">
        <w:rPr>
          <w:rFonts w:ascii="Times New Roman" w:hAnsi="Times New Roman" w:cs="Times New Roman"/>
          <w:sz w:val="24"/>
          <w:szCs w:val="24"/>
        </w:rPr>
        <w:t xml:space="preserve"> przedsiębiorcy, którego dotyczy dokument</w:t>
      </w:r>
      <w:r w:rsidR="008A59DD">
        <w:rPr>
          <w:rFonts w:ascii="Times New Roman" w:hAnsi="Times New Roman" w:cs="Times New Roman"/>
          <w:sz w:val="24"/>
          <w:szCs w:val="24"/>
        </w:rPr>
        <w:t>,</w:t>
      </w:r>
    </w:p>
    <w:p w14:paraId="26226B56" w14:textId="77777777" w:rsidR="00197844" w:rsidRPr="008A59DD" w:rsidRDefault="00197844" w:rsidP="008A59DD">
      <w:pPr>
        <w:pStyle w:val="Akapitzlist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59DD">
        <w:rPr>
          <w:rFonts w:ascii="Times New Roman" w:hAnsi="Times New Roman" w:cs="Times New Roman"/>
          <w:sz w:val="24"/>
          <w:szCs w:val="24"/>
        </w:rPr>
        <w:t>numer</w:t>
      </w:r>
      <w:proofErr w:type="gramEnd"/>
      <w:r w:rsidR="007C0C95" w:rsidRPr="008A59DD">
        <w:rPr>
          <w:rFonts w:ascii="Times New Roman" w:hAnsi="Times New Roman" w:cs="Times New Roman"/>
          <w:sz w:val="24"/>
          <w:szCs w:val="24"/>
        </w:rPr>
        <w:t xml:space="preserve"> umowy o dofinansowanie, która dotyczy przygotowania MBI</w:t>
      </w:r>
      <w:r w:rsidR="008A59DD">
        <w:rPr>
          <w:rFonts w:ascii="Times New Roman" w:hAnsi="Times New Roman" w:cs="Times New Roman"/>
          <w:sz w:val="24"/>
          <w:szCs w:val="24"/>
        </w:rPr>
        <w:t>,</w:t>
      </w:r>
    </w:p>
    <w:p w14:paraId="117C8C6D" w14:textId="77777777" w:rsidR="007C0C95" w:rsidRPr="008A59DD" w:rsidRDefault="007C0C95" w:rsidP="008A59DD">
      <w:pPr>
        <w:pStyle w:val="Akapitzlist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59DD">
        <w:rPr>
          <w:rFonts w:ascii="Times New Roman" w:hAnsi="Times New Roman" w:cs="Times New Roman"/>
          <w:sz w:val="24"/>
          <w:szCs w:val="24"/>
        </w:rPr>
        <w:t>nazwę</w:t>
      </w:r>
      <w:proofErr w:type="gramEnd"/>
      <w:r w:rsidRPr="008A59DD">
        <w:rPr>
          <w:rFonts w:ascii="Times New Roman" w:hAnsi="Times New Roman" w:cs="Times New Roman"/>
          <w:sz w:val="24"/>
          <w:szCs w:val="24"/>
        </w:rPr>
        <w:t xml:space="preserve"> wykonawcy usług doradczych</w:t>
      </w:r>
      <w:r w:rsidR="008A59DD">
        <w:rPr>
          <w:rFonts w:ascii="Times New Roman" w:hAnsi="Times New Roman" w:cs="Times New Roman"/>
          <w:sz w:val="24"/>
          <w:szCs w:val="24"/>
        </w:rPr>
        <w:t>,</w:t>
      </w:r>
    </w:p>
    <w:p w14:paraId="7223DE54" w14:textId="77777777" w:rsidR="007C0C95" w:rsidRPr="008A59DD" w:rsidRDefault="007C0C95" w:rsidP="008A59DD">
      <w:pPr>
        <w:pStyle w:val="Akapitzlist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59DD">
        <w:rPr>
          <w:rFonts w:ascii="Times New Roman" w:hAnsi="Times New Roman" w:cs="Times New Roman"/>
          <w:sz w:val="24"/>
          <w:szCs w:val="24"/>
        </w:rPr>
        <w:t>imiona</w:t>
      </w:r>
      <w:proofErr w:type="gramEnd"/>
      <w:r w:rsidRPr="008A59DD">
        <w:rPr>
          <w:rFonts w:ascii="Times New Roman" w:hAnsi="Times New Roman" w:cs="Times New Roman"/>
          <w:sz w:val="24"/>
          <w:szCs w:val="24"/>
        </w:rPr>
        <w:t xml:space="preserve"> i nazwiska autora(-ów) dokumentu</w:t>
      </w:r>
      <w:r w:rsidR="008A59DD">
        <w:rPr>
          <w:rFonts w:ascii="Times New Roman" w:hAnsi="Times New Roman" w:cs="Times New Roman"/>
          <w:sz w:val="24"/>
          <w:szCs w:val="24"/>
        </w:rPr>
        <w:t>,</w:t>
      </w:r>
    </w:p>
    <w:p w14:paraId="65152736" w14:textId="77777777" w:rsidR="007C0C95" w:rsidRPr="008A59DD" w:rsidRDefault="007C0C95" w:rsidP="008A59DD">
      <w:pPr>
        <w:pStyle w:val="Akapitzlist"/>
        <w:numPr>
          <w:ilvl w:val="1"/>
          <w:numId w:val="2"/>
        </w:numPr>
        <w:spacing w:after="0" w:line="276" w:lineRule="auto"/>
        <w:ind w:left="1480" w:hanging="357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8A59DD">
        <w:rPr>
          <w:rFonts w:ascii="Times New Roman" w:hAnsi="Times New Roman" w:cs="Times New Roman"/>
          <w:sz w:val="24"/>
          <w:szCs w:val="24"/>
        </w:rPr>
        <w:t>datę</w:t>
      </w:r>
      <w:proofErr w:type="gramEnd"/>
      <w:r w:rsidRPr="008A59DD">
        <w:rPr>
          <w:rFonts w:ascii="Times New Roman" w:hAnsi="Times New Roman" w:cs="Times New Roman"/>
          <w:sz w:val="24"/>
          <w:szCs w:val="24"/>
        </w:rPr>
        <w:t xml:space="preserve"> sporządzenia dokumentu</w:t>
      </w:r>
      <w:r w:rsidR="008A59DD">
        <w:rPr>
          <w:rFonts w:ascii="Times New Roman" w:hAnsi="Times New Roman" w:cs="Times New Roman"/>
          <w:sz w:val="24"/>
          <w:szCs w:val="24"/>
        </w:rPr>
        <w:t>;</w:t>
      </w:r>
    </w:p>
    <w:p w14:paraId="6C6F750C" w14:textId="020BFD9B" w:rsidR="00D05861" w:rsidRDefault="0090714F" w:rsidP="00D05861">
      <w:pPr>
        <w:pStyle w:val="Akapitzlist"/>
        <w:numPr>
          <w:ilvl w:val="0"/>
          <w:numId w:val="2"/>
        </w:numPr>
        <w:spacing w:before="60" w:after="0" w:line="276" w:lineRule="auto"/>
        <w:ind w:left="760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A59DD">
        <w:rPr>
          <w:rFonts w:ascii="Times New Roman" w:hAnsi="Times New Roman" w:cs="Times New Roman"/>
          <w:sz w:val="24"/>
          <w:szCs w:val="24"/>
        </w:rPr>
        <w:t xml:space="preserve">Analiza możliwości </w:t>
      </w:r>
      <w:r w:rsidR="008A59DD">
        <w:rPr>
          <w:rFonts w:ascii="Times New Roman" w:hAnsi="Times New Roman" w:cs="Times New Roman"/>
          <w:sz w:val="24"/>
          <w:szCs w:val="24"/>
        </w:rPr>
        <w:t>przedsiębiorstwa w zakresie internacjonalizacji działalności</w:t>
      </w:r>
      <w:r w:rsidR="005E12A8">
        <w:rPr>
          <w:rFonts w:ascii="Times New Roman" w:hAnsi="Times New Roman" w:cs="Times New Roman"/>
          <w:sz w:val="24"/>
          <w:szCs w:val="24"/>
        </w:rPr>
        <w:t xml:space="preserve">, </w:t>
      </w:r>
      <w:r w:rsidR="00D05861">
        <w:rPr>
          <w:rFonts w:ascii="Times New Roman" w:hAnsi="Times New Roman" w:cs="Times New Roman"/>
          <w:sz w:val="24"/>
          <w:szCs w:val="24"/>
        </w:rPr>
        <w:t>obejmująca w szczególności analiz</w:t>
      </w:r>
      <w:r w:rsidR="00E406D3">
        <w:rPr>
          <w:rFonts w:ascii="Times New Roman" w:hAnsi="Times New Roman" w:cs="Times New Roman"/>
          <w:sz w:val="24"/>
          <w:szCs w:val="24"/>
        </w:rPr>
        <w:t>y szczegółowe odnośnie</w:t>
      </w:r>
      <w:r w:rsidR="00D05861">
        <w:rPr>
          <w:rFonts w:ascii="Times New Roman" w:hAnsi="Times New Roman" w:cs="Times New Roman"/>
          <w:sz w:val="24"/>
          <w:szCs w:val="24"/>
        </w:rPr>
        <w:t>:</w:t>
      </w:r>
    </w:p>
    <w:p w14:paraId="66310724" w14:textId="4AD628FA" w:rsidR="00D05861" w:rsidRDefault="00D05861" w:rsidP="00D05861">
      <w:pPr>
        <w:pStyle w:val="Akapitzlist"/>
        <w:numPr>
          <w:ilvl w:val="1"/>
          <w:numId w:val="2"/>
        </w:numPr>
        <w:spacing w:before="60"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produktów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oferowanych przez przedsiębiorstw</w:t>
      </w:r>
      <w:r w:rsidR="0043578E">
        <w:rPr>
          <w:rFonts w:ascii="Times New Roman" w:hAnsi="Times New Roman" w:cs="Times New Roman"/>
          <w:sz w:val="24"/>
          <w:szCs w:val="24"/>
        </w:rPr>
        <w:t>o</w:t>
      </w:r>
      <w:r w:rsidR="00E406D3">
        <w:rPr>
          <w:rFonts w:ascii="Times New Roman" w:hAnsi="Times New Roman" w:cs="Times New Roman"/>
          <w:sz w:val="24"/>
          <w:szCs w:val="24"/>
        </w:rPr>
        <w:t>, w tym ich marketingu</w:t>
      </w:r>
      <w:r w:rsidR="009E7130">
        <w:rPr>
          <w:rFonts w:ascii="Times New Roman" w:hAnsi="Times New Roman" w:cs="Times New Roman"/>
          <w:sz w:val="24"/>
          <w:szCs w:val="24"/>
        </w:rPr>
        <w:t>,</w:t>
      </w:r>
    </w:p>
    <w:p w14:paraId="5214DB59" w14:textId="14EEDF55" w:rsidR="00D05861" w:rsidRDefault="00F96218" w:rsidP="00D05861">
      <w:pPr>
        <w:pStyle w:val="Akapitzlist"/>
        <w:numPr>
          <w:ilvl w:val="1"/>
          <w:numId w:val="2"/>
        </w:numPr>
        <w:spacing w:before="60"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struktury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organizacyjnej</w:t>
      </w:r>
      <w:r w:rsidR="00E406D3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zdolności </w:t>
      </w:r>
      <w:r w:rsidR="00E406D3">
        <w:rPr>
          <w:rFonts w:ascii="Times New Roman" w:hAnsi="Times New Roman" w:cs="Times New Roman"/>
          <w:sz w:val="24"/>
          <w:szCs w:val="24"/>
        </w:rPr>
        <w:t>produkcyjnych</w:t>
      </w:r>
      <w:r w:rsidR="00D05861">
        <w:rPr>
          <w:rFonts w:ascii="Times New Roman" w:hAnsi="Times New Roman" w:cs="Times New Roman"/>
          <w:sz w:val="24"/>
          <w:szCs w:val="24"/>
        </w:rPr>
        <w:t xml:space="preserve"> przedsiębiorstwa</w:t>
      </w:r>
      <w:r w:rsidR="009E7130">
        <w:rPr>
          <w:rFonts w:ascii="Times New Roman" w:hAnsi="Times New Roman" w:cs="Times New Roman"/>
          <w:sz w:val="24"/>
          <w:szCs w:val="24"/>
        </w:rPr>
        <w:t>,</w:t>
      </w:r>
    </w:p>
    <w:p w14:paraId="40FD32B1" w14:textId="2AFA718F" w:rsidR="00D05861" w:rsidRDefault="00E406D3" w:rsidP="00D05861">
      <w:pPr>
        <w:pStyle w:val="Akapitzlist"/>
        <w:numPr>
          <w:ilvl w:val="1"/>
          <w:numId w:val="2"/>
        </w:numPr>
        <w:spacing w:before="60"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zdolności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finansowych przedsiębiorstwa</w:t>
      </w:r>
      <w:r w:rsidR="009E7130">
        <w:rPr>
          <w:rFonts w:ascii="Times New Roman" w:hAnsi="Times New Roman" w:cs="Times New Roman"/>
          <w:sz w:val="24"/>
          <w:szCs w:val="24"/>
        </w:rPr>
        <w:t>,</w:t>
      </w:r>
    </w:p>
    <w:p w14:paraId="657E5814" w14:textId="64E33ED5" w:rsidR="00E406D3" w:rsidRDefault="00E406D3" w:rsidP="00D05861">
      <w:pPr>
        <w:pStyle w:val="Akapitzlist"/>
        <w:numPr>
          <w:ilvl w:val="1"/>
          <w:numId w:val="2"/>
        </w:numPr>
        <w:spacing w:before="60"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struktury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powiązań kapitałowych i relacji biznesowych</w:t>
      </w:r>
      <w:r w:rsidR="009E7130">
        <w:rPr>
          <w:rFonts w:ascii="Times New Roman" w:hAnsi="Times New Roman" w:cs="Times New Roman"/>
          <w:sz w:val="24"/>
          <w:szCs w:val="24"/>
        </w:rPr>
        <w:t>,</w:t>
      </w:r>
    </w:p>
    <w:p w14:paraId="778E35A1" w14:textId="7CEE60F2" w:rsidR="007C0C95" w:rsidRPr="0030011F" w:rsidRDefault="00E406D3" w:rsidP="0030011F">
      <w:pPr>
        <w:pStyle w:val="Akapitzlist"/>
        <w:numPr>
          <w:ilvl w:val="1"/>
          <w:numId w:val="2"/>
        </w:numPr>
        <w:spacing w:before="60"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potencjału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innowacyjnego i posiadanych </w:t>
      </w:r>
      <w:r w:rsidR="00F96218">
        <w:rPr>
          <w:rFonts w:ascii="Times New Roman" w:hAnsi="Times New Roman" w:cs="Times New Roman"/>
          <w:sz w:val="24"/>
          <w:szCs w:val="24"/>
        </w:rPr>
        <w:t>praw własności intelektualnej oraz posiadanych certyfikatów</w:t>
      </w:r>
      <w:r w:rsidR="009E7130">
        <w:rPr>
          <w:rFonts w:ascii="Times New Roman" w:hAnsi="Times New Roman" w:cs="Times New Roman"/>
          <w:sz w:val="24"/>
          <w:szCs w:val="24"/>
        </w:rPr>
        <w:t>;</w:t>
      </w:r>
    </w:p>
    <w:p w14:paraId="25AC5AB9" w14:textId="77777777" w:rsidR="00D23838" w:rsidRPr="008A59DD" w:rsidRDefault="00D23838" w:rsidP="008A59DD">
      <w:pPr>
        <w:pStyle w:val="Akapitzlist"/>
        <w:numPr>
          <w:ilvl w:val="0"/>
          <w:numId w:val="2"/>
        </w:numPr>
        <w:spacing w:before="60" w:after="0" w:line="276" w:lineRule="auto"/>
        <w:ind w:left="760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A59DD">
        <w:rPr>
          <w:rFonts w:ascii="Times New Roman" w:hAnsi="Times New Roman" w:cs="Times New Roman"/>
          <w:sz w:val="24"/>
          <w:szCs w:val="24"/>
        </w:rPr>
        <w:t>Określenie celów</w:t>
      </w:r>
      <w:r w:rsidR="00DE0F8A" w:rsidRPr="008A59DD">
        <w:rPr>
          <w:rFonts w:ascii="Times New Roman" w:hAnsi="Times New Roman" w:cs="Times New Roman"/>
          <w:sz w:val="24"/>
          <w:szCs w:val="24"/>
        </w:rPr>
        <w:t xml:space="preserve"> przedsiębiorstwa</w:t>
      </w:r>
      <w:r w:rsidRPr="008A59DD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DE0F8A" w:rsidRPr="008A59DD">
        <w:rPr>
          <w:rFonts w:ascii="Times New Roman" w:hAnsi="Times New Roman" w:cs="Times New Roman"/>
          <w:sz w:val="24"/>
          <w:szCs w:val="24"/>
        </w:rPr>
        <w:t>internacjonalizacji</w:t>
      </w:r>
      <w:r w:rsidR="008A59DD">
        <w:rPr>
          <w:rFonts w:ascii="Times New Roman" w:hAnsi="Times New Roman" w:cs="Times New Roman"/>
          <w:sz w:val="24"/>
          <w:szCs w:val="24"/>
        </w:rPr>
        <w:t>;</w:t>
      </w:r>
    </w:p>
    <w:p w14:paraId="50FDF09B" w14:textId="77777777" w:rsidR="00320D3E" w:rsidRDefault="0090714F" w:rsidP="008A59DD">
      <w:pPr>
        <w:pStyle w:val="Akapitzlist"/>
        <w:numPr>
          <w:ilvl w:val="0"/>
          <w:numId w:val="2"/>
        </w:numPr>
        <w:spacing w:before="60" w:after="0" w:line="276" w:lineRule="auto"/>
        <w:ind w:left="760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A59DD">
        <w:rPr>
          <w:rFonts w:ascii="Times New Roman" w:hAnsi="Times New Roman" w:cs="Times New Roman"/>
          <w:sz w:val="24"/>
          <w:szCs w:val="24"/>
        </w:rPr>
        <w:t>Wskazanie rynków docelowych oraz ich uhierarchizowanie, a także identyfikacj</w:t>
      </w:r>
      <w:r w:rsidR="00210FAC" w:rsidRPr="008A59DD">
        <w:rPr>
          <w:rFonts w:ascii="Times New Roman" w:hAnsi="Times New Roman" w:cs="Times New Roman"/>
          <w:sz w:val="24"/>
          <w:szCs w:val="24"/>
        </w:rPr>
        <w:t>a</w:t>
      </w:r>
      <w:r w:rsidRPr="008A59DD">
        <w:rPr>
          <w:rFonts w:ascii="Times New Roman" w:hAnsi="Times New Roman" w:cs="Times New Roman"/>
          <w:sz w:val="24"/>
          <w:szCs w:val="24"/>
        </w:rPr>
        <w:t xml:space="preserve"> potencjalnych kontrahentów</w:t>
      </w:r>
      <w:r w:rsidR="00320D3E">
        <w:rPr>
          <w:rFonts w:ascii="Times New Roman" w:hAnsi="Times New Roman" w:cs="Times New Roman"/>
          <w:sz w:val="24"/>
          <w:szCs w:val="24"/>
        </w:rPr>
        <w:t>/grup odbiorców</w:t>
      </w:r>
      <w:r w:rsidRPr="008A59DD">
        <w:rPr>
          <w:rFonts w:ascii="Times New Roman" w:hAnsi="Times New Roman" w:cs="Times New Roman"/>
          <w:sz w:val="24"/>
          <w:szCs w:val="24"/>
        </w:rPr>
        <w:t xml:space="preserve"> na rynkach zagranicznych</w:t>
      </w:r>
      <w:r w:rsidR="008A59DD">
        <w:rPr>
          <w:rFonts w:ascii="Times New Roman" w:hAnsi="Times New Roman" w:cs="Times New Roman"/>
          <w:sz w:val="24"/>
          <w:szCs w:val="24"/>
        </w:rPr>
        <w:t>;</w:t>
      </w:r>
    </w:p>
    <w:p w14:paraId="3A1AE151" w14:textId="77777777" w:rsidR="00D50C4D" w:rsidRDefault="00D50C4D" w:rsidP="00D50C4D">
      <w:pPr>
        <w:pStyle w:val="Akapitzlist"/>
        <w:spacing w:before="60" w:after="0" w:line="276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442A74F" w14:textId="77777777" w:rsidR="00D50C4D" w:rsidRDefault="00D50C4D" w:rsidP="00D50C4D">
      <w:pPr>
        <w:pStyle w:val="Akapitzlist"/>
        <w:spacing w:before="60" w:after="0" w:line="276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A80EA38" w14:textId="023E07B1" w:rsidR="00320D3E" w:rsidRDefault="00320D3E" w:rsidP="0030011F">
      <w:pPr>
        <w:pStyle w:val="Akapitzlist"/>
        <w:spacing w:before="60" w:after="0" w:line="276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Uhierarchizowanie rynków powinno bazować w szczególności na analizie popytu na oferowane produkty (oszacowanie obecnej i perspektywicznej chłonności </w:t>
      </w:r>
      <w:r w:rsidR="00EC7659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siły nabywczej rynku)</w:t>
      </w:r>
      <w:r w:rsidR="00EC76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analizie otoczenia biznesowego (potencjalnych kontrahentów i konkurencji)</w:t>
      </w:r>
      <w:r w:rsidR="00EC7659">
        <w:rPr>
          <w:rFonts w:ascii="Times New Roman" w:hAnsi="Times New Roman" w:cs="Times New Roman"/>
          <w:sz w:val="24"/>
          <w:szCs w:val="24"/>
        </w:rPr>
        <w:t>, analizie barier prawnych (np. celnych</w:t>
      </w:r>
      <w:r w:rsidR="008051F9">
        <w:rPr>
          <w:rFonts w:ascii="Times New Roman" w:hAnsi="Times New Roman" w:cs="Times New Roman"/>
          <w:sz w:val="24"/>
          <w:szCs w:val="24"/>
        </w:rPr>
        <w:t xml:space="preserve"> lub związanych z wymienialnością waluty i ograniczeniem przepływów finansowych</w:t>
      </w:r>
      <w:r w:rsidR="00EC7659">
        <w:rPr>
          <w:rFonts w:ascii="Times New Roman" w:hAnsi="Times New Roman" w:cs="Times New Roman"/>
          <w:sz w:val="24"/>
          <w:szCs w:val="24"/>
        </w:rPr>
        <w:t>) oraz analizie ryzyka (np. niestabilność polityczna, długie terminy płatności,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659">
        <w:rPr>
          <w:rFonts w:ascii="Times New Roman" w:hAnsi="Times New Roman" w:cs="Times New Roman"/>
          <w:sz w:val="24"/>
          <w:szCs w:val="24"/>
        </w:rPr>
        <w:t>ryzyko odnoszące się do systemów transakcyjnych, problemy dotyczące transportu produktów, ryzyko korupcyjne itp.).</w:t>
      </w:r>
    </w:p>
    <w:p w14:paraId="60214126" w14:textId="1EA65218" w:rsidR="007C0C95" w:rsidRPr="008A59DD" w:rsidRDefault="007C0C95" w:rsidP="0030011F">
      <w:pPr>
        <w:pStyle w:val="Akapitzlist"/>
        <w:spacing w:before="60" w:after="0" w:line="276" w:lineRule="auto"/>
        <w:ind w:left="1485"/>
        <w:rPr>
          <w:rFonts w:ascii="Times New Roman" w:hAnsi="Times New Roman" w:cs="Times New Roman"/>
          <w:sz w:val="24"/>
          <w:szCs w:val="24"/>
        </w:rPr>
      </w:pPr>
    </w:p>
    <w:p w14:paraId="76CD35C1" w14:textId="77777777" w:rsidR="00210FAC" w:rsidRDefault="00210FAC" w:rsidP="008A59DD">
      <w:pPr>
        <w:pStyle w:val="Akapitzlist"/>
        <w:numPr>
          <w:ilvl w:val="0"/>
          <w:numId w:val="2"/>
        </w:numPr>
        <w:spacing w:before="60" w:after="0" w:line="276" w:lineRule="auto"/>
        <w:ind w:left="760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A59DD">
        <w:rPr>
          <w:rFonts w:ascii="Times New Roman" w:hAnsi="Times New Roman" w:cs="Times New Roman"/>
          <w:sz w:val="24"/>
          <w:szCs w:val="24"/>
        </w:rPr>
        <w:t>Koncepcj</w:t>
      </w:r>
      <w:r w:rsidR="00DA2181">
        <w:rPr>
          <w:rFonts w:ascii="Times New Roman" w:hAnsi="Times New Roman" w:cs="Times New Roman"/>
          <w:sz w:val="24"/>
          <w:szCs w:val="24"/>
        </w:rPr>
        <w:t>a</w:t>
      </w:r>
      <w:r w:rsidRPr="008A59DD">
        <w:rPr>
          <w:rFonts w:ascii="Times New Roman" w:hAnsi="Times New Roman" w:cs="Times New Roman"/>
          <w:sz w:val="24"/>
          <w:szCs w:val="24"/>
        </w:rPr>
        <w:t xml:space="preserve"> wejścia na rynek zagraniczny wraz z projekcją możliwości sprzedaży</w:t>
      </w:r>
      <w:r w:rsidR="008A59DD">
        <w:rPr>
          <w:rFonts w:ascii="Times New Roman" w:hAnsi="Times New Roman" w:cs="Times New Roman"/>
          <w:sz w:val="24"/>
          <w:szCs w:val="24"/>
        </w:rPr>
        <w:t xml:space="preserve"> na wybranym rynku zagranicznym;</w:t>
      </w:r>
    </w:p>
    <w:p w14:paraId="2D83F355" w14:textId="77777777" w:rsidR="00D50C4D" w:rsidRDefault="00D50C4D" w:rsidP="00D50C4D">
      <w:pPr>
        <w:pStyle w:val="Akapitzlist"/>
        <w:spacing w:before="60" w:after="0" w:line="276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E754070" w14:textId="4F73EE25" w:rsidR="00EA35BA" w:rsidRDefault="00F8058B" w:rsidP="00D50C4D">
      <w:pPr>
        <w:pStyle w:val="Akapitzlist"/>
        <w:spacing w:before="60" w:after="0" w:line="276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Rekomendacje tego punktu dotyczą m.in. modelu sprzedaży i kanałów dystrybucji (</w:t>
      </w:r>
      <w:r w:rsidRPr="00F8058B">
        <w:rPr>
          <w:rFonts w:ascii="Times New Roman" w:hAnsi="Times New Roman" w:cs="Times New Roman"/>
          <w:sz w:val="24"/>
          <w:szCs w:val="24"/>
        </w:rPr>
        <w:t>przedstawicie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8058B">
        <w:rPr>
          <w:rFonts w:ascii="Times New Roman" w:hAnsi="Times New Roman" w:cs="Times New Roman"/>
          <w:sz w:val="24"/>
          <w:szCs w:val="24"/>
        </w:rPr>
        <w:t xml:space="preserve"> handlowy, dystrybutor, importer, inne…</w:t>
      </w:r>
      <w:r>
        <w:rPr>
          <w:rFonts w:ascii="Times New Roman" w:hAnsi="Times New Roman" w:cs="Times New Roman"/>
          <w:sz w:val="24"/>
          <w:szCs w:val="24"/>
        </w:rPr>
        <w:t>)</w:t>
      </w:r>
      <w:r w:rsidR="00EA35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FE2A72" w14:textId="1F12711A" w:rsidR="00F8058B" w:rsidRPr="00F8058B" w:rsidRDefault="00F8058B" w:rsidP="00D50C4D">
      <w:pPr>
        <w:pStyle w:val="Akapitzlist"/>
        <w:spacing w:before="60" w:after="0" w:line="276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058B">
        <w:rPr>
          <w:rFonts w:ascii="Times New Roman" w:hAnsi="Times New Roman" w:cs="Times New Roman"/>
          <w:sz w:val="24"/>
          <w:szCs w:val="24"/>
        </w:rPr>
        <w:t xml:space="preserve">W zakresie projekcji sprzedaży niezbędne będzie przedstawienie propozycji cenowej (rekomendacja strategii cenowej). W tym </w:t>
      </w:r>
      <w:r w:rsidR="00EA35BA">
        <w:rPr>
          <w:rFonts w:ascii="Times New Roman" w:hAnsi="Times New Roman" w:cs="Times New Roman"/>
          <w:sz w:val="24"/>
          <w:szCs w:val="24"/>
        </w:rPr>
        <w:t>kontekście</w:t>
      </w:r>
      <w:r w:rsidRPr="00F8058B">
        <w:rPr>
          <w:rFonts w:ascii="Times New Roman" w:hAnsi="Times New Roman" w:cs="Times New Roman"/>
          <w:sz w:val="24"/>
          <w:szCs w:val="24"/>
        </w:rPr>
        <w:t xml:space="preserve"> analiza powinna </w:t>
      </w:r>
      <w:r w:rsidR="00EA35BA">
        <w:rPr>
          <w:rFonts w:ascii="Times New Roman" w:hAnsi="Times New Roman" w:cs="Times New Roman"/>
          <w:sz w:val="24"/>
          <w:szCs w:val="24"/>
        </w:rPr>
        <w:t>odnosić się do</w:t>
      </w:r>
      <w:r w:rsidRPr="00F8058B">
        <w:rPr>
          <w:rFonts w:ascii="Times New Roman" w:hAnsi="Times New Roman" w:cs="Times New Roman"/>
          <w:sz w:val="24"/>
          <w:szCs w:val="24"/>
        </w:rPr>
        <w:t xml:space="preserve"> kosztów wytworzenia i wprowadzenia artykułu na rynek (zagraniczny), w tym m.in. </w:t>
      </w:r>
    </w:p>
    <w:p w14:paraId="79AF40AF" w14:textId="77777777" w:rsidR="00F8058B" w:rsidRPr="00F8058B" w:rsidRDefault="00F8058B" w:rsidP="0030011F">
      <w:pPr>
        <w:pStyle w:val="Akapitzlist"/>
        <w:numPr>
          <w:ilvl w:val="0"/>
          <w:numId w:val="5"/>
        </w:numPr>
        <w:spacing w:before="60"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058B">
        <w:rPr>
          <w:rFonts w:ascii="Times New Roman" w:hAnsi="Times New Roman" w:cs="Times New Roman"/>
          <w:sz w:val="24"/>
          <w:szCs w:val="24"/>
        </w:rPr>
        <w:t>kosztów</w:t>
      </w:r>
      <w:proofErr w:type="gramEnd"/>
      <w:r w:rsidRPr="00F8058B">
        <w:rPr>
          <w:rFonts w:ascii="Times New Roman" w:hAnsi="Times New Roman" w:cs="Times New Roman"/>
          <w:sz w:val="24"/>
          <w:szCs w:val="24"/>
        </w:rPr>
        <w:t xml:space="preserve"> uzyskania niezbędnych certyfikatów i zezwoleń, dopełnienia formalności eksportowych/ importowych w związku z dystrybucją artykułu,</w:t>
      </w:r>
    </w:p>
    <w:p w14:paraId="535181A5" w14:textId="77777777" w:rsidR="00F8058B" w:rsidRPr="00F8058B" w:rsidRDefault="00F8058B" w:rsidP="0030011F">
      <w:pPr>
        <w:pStyle w:val="Akapitzlist"/>
        <w:numPr>
          <w:ilvl w:val="0"/>
          <w:numId w:val="5"/>
        </w:numPr>
        <w:spacing w:before="60"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058B">
        <w:rPr>
          <w:rFonts w:ascii="Times New Roman" w:hAnsi="Times New Roman" w:cs="Times New Roman"/>
          <w:sz w:val="24"/>
          <w:szCs w:val="24"/>
        </w:rPr>
        <w:t>preferencji</w:t>
      </w:r>
      <w:proofErr w:type="gramEnd"/>
      <w:r w:rsidRPr="00F8058B">
        <w:rPr>
          <w:rFonts w:ascii="Times New Roman" w:hAnsi="Times New Roman" w:cs="Times New Roman"/>
          <w:sz w:val="24"/>
          <w:szCs w:val="24"/>
        </w:rPr>
        <w:t xml:space="preserve"> cenowych potencjalnych klientów,</w:t>
      </w:r>
    </w:p>
    <w:p w14:paraId="78E76B62" w14:textId="77777777" w:rsidR="00F8058B" w:rsidRPr="00F8058B" w:rsidRDefault="00F8058B" w:rsidP="0030011F">
      <w:pPr>
        <w:pStyle w:val="Akapitzlist"/>
        <w:numPr>
          <w:ilvl w:val="0"/>
          <w:numId w:val="5"/>
        </w:numPr>
        <w:spacing w:before="60"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058B">
        <w:rPr>
          <w:rFonts w:ascii="Times New Roman" w:hAnsi="Times New Roman" w:cs="Times New Roman"/>
          <w:sz w:val="24"/>
          <w:szCs w:val="24"/>
        </w:rPr>
        <w:t>poziomu</w:t>
      </w:r>
      <w:proofErr w:type="gramEnd"/>
      <w:r w:rsidRPr="00F8058B">
        <w:rPr>
          <w:rFonts w:ascii="Times New Roman" w:hAnsi="Times New Roman" w:cs="Times New Roman"/>
          <w:sz w:val="24"/>
          <w:szCs w:val="24"/>
        </w:rPr>
        <w:t xml:space="preserve"> cen konkurencji,</w:t>
      </w:r>
    </w:p>
    <w:p w14:paraId="2B39F9EE" w14:textId="410A0C98" w:rsidR="00F8058B" w:rsidRPr="0030011F" w:rsidRDefault="00F8058B" w:rsidP="0030011F">
      <w:pPr>
        <w:pStyle w:val="Akapitzlist"/>
        <w:numPr>
          <w:ilvl w:val="0"/>
          <w:numId w:val="5"/>
        </w:numPr>
        <w:spacing w:before="60"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058B">
        <w:rPr>
          <w:rFonts w:ascii="Times New Roman" w:hAnsi="Times New Roman" w:cs="Times New Roman"/>
          <w:sz w:val="24"/>
          <w:szCs w:val="24"/>
        </w:rPr>
        <w:t>specyficznych</w:t>
      </w:r>
      <w:proofErr w:type="gramEnd"/>
      <w:r w:rsidRPr="00F8058B">
        <w:rPr>
          <w:rFonts w:ascii="Times New Roman" w:hAnsi="Times New Roman" w:cs="Times New Roman"/>
          <w:sz w:val="24"/>
          <w:szCs w:val="24"/>
        </w:rPr>
        <w:t xml:space="preserve"> regulacji prawnych, dotyczących kształtowania poziomu cen w poszczególnych krajach.</w:t>
      </w:r>
    </w:p>
    <w:p w14:paraId="656190C0" w14:textId="77777777" w:rsidR="00F8058B" w:rsidRPr="008A59DD" w:rsidRDefault="00F8058B" w:rsidP="0030011F">
      <w:pPr>
        <w:pStyle w:val="Akapitzlist"/>
        <w:spacing w:before="60" w:after="0" w:line="276" w:lineRule="auto"/>
        <w:ind w:left="7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9941CFB" w14:textId="77777777" w:rsidR="00DE0F8A" w:rsidRPr="008A59DD" w:rsidRDefault="00DE0F8A" w:rsidP="008A59DD">
      <w:pPr>
        <w:pStyle w:val="Akapitzlist"/>
        <w:numPr>
          <w:ilvl w:val="0"/>
          <w:numId w:val="2"/>
        </w:numPr>
        <w:spacing w:before="60" w:after="0" w:line="276" w:lineRule="auto"/>
        <w:ind w:left="760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A59DD">
        <w:rPr>
          <w:rFonts w:ascii="Times New Roman" w:hAnsi="Times New Roman" w:cs="Times New Roman"/>
          <w:sz w:val="24"/>
          <w:szCs w:val="24"/>
        </w:rPr>
        <w:t>Określenie inicjatyw wspierających osiągnięcie założonych celów w zakresie internacjonalizacji</w:t>
      </w:r>
      <w:r w:rsidR="00B03D31">
        <w:rPr>
          <w:rFonts w:ascii="Times New Roman" w:hAnsi="Times New Roman" w:cs="Times New Roman"/>
          <w:sz w:val="24"/>
          <w:szCs w:val="24"/>
        </w:rPr>
        <w:t xml:space="preserve"> (w szczególności propozycje kluczowy</w:t>
      </w:r>
      <w:r w:rsidR="00943B3D">
        <w:rPr>
          <w:rFonts w:ascii="Times New Roman" w:hAnsi="Times New Roman" w:cs="Times New Roman"/>
          <w:sz w:val="24"/>
          <w:szCs w:val="24"/>
        </w:rPr>
        <w:t xml:space="preserve">ch inwestycji w narzędzia ICT </w:t>
      </w:r>
      <w:r w:rsidR="00B03D31">
        <w:rPr>
          <w:rFonts w:ascii="Times New Roman" w:hAnsi="Times New Roman" w:cs="Times New Roman"/>
          <w:sz w:val="24"/>
          <w:szCs w:val="24"/>
        </w:rPr>
        <w:t>bądź urządzenia produkcyjne)</w:t>
      </w:r>
      <w:r w:rsidR="008A59DD">
        <w:rPr>
          <w:rFonts w:ascii="Times New Roman" w:hAnsi="Times New Roman" w:cs="Times New Roman"/>
          <w:sz w:val="24"/>
          <w:szCs w:val="24"/>
        </w:rPr>
        <w:t>;</w:t>
      </w:r>
    </w:p>
    <w:p w14:paraId="0228AA5F" w14:textId="77777777" w:rsidR="00507DD4" w:rsidRPr="008A59DD" w:rsidRDefault="00507DD4" w:rsidP="008A59DD">
      <w:pPr>
        <w:pStyle w:val="Akapitzlist"/>
        <w:numPr>
          <w:ilvl w:val="0"/>
          <w:numId w:val="2"/>
        </w:numPr>
        <w:spacing w:before="60" w:after="0" w:line="276" w:lineRule="auto"/>
        <w:ind w:left="760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A59DD">
        <w:rPr>
          <w:rFonts w:ascii="Times New Roman" w:hAnsi="Times New Roman" w:cs="Times New Roman"/>
          <w:sz w:val="24"/>
          <w:szCs w:val="24"/>
        </w:rPr>
        <w:t xml:space="preserve">Wskazanie najefektywniejszych narzędzi i metod marketingowych oraz promocyjnych (w tym wskazanie wydarzeń targowych </w:t>
      </w:r>
      <w:r w:rsidR="008A59DD">
        <w:rPr>
          <w:rFonts w:ascii="Times New Roman" w:hAnsi="Times New Roman" w:cs="Times New Roman"/>
          <w:sz w:val="24"/>
          <w:szCs w:val="24"/>
        </w:rPr>
        <w:t>czy kierunków misji handlowych);</w:t>
      </w:r>
    </w:p>
    <w:p w14:paraId="6D1CA22D" w14:textId="77777777" w:rsidR="00507DD4" w:rsidRDefault="00507DD4" w:rsidP="008A59DD">
      <w:pPr>
        <w:pStyle w:val="Akapitzlist"/>
        <w:numPr>
          <w:ilvl w:val="0"/>
          <w:numId w:val="2"/>
        </w:numPr>
        <w:spacing w:before="60" w:after="0" w:line="276" w:lineRule="auto"/>
        <w:ind w:left="760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A59DD">
        <w:rPr>
          <w:rFonts w:ascii="Times New Roman" w:hAnsi="Times New Roman" w:cs="Times New Roman"/>
          <w:sz w:val="24"/>
          <w:szCs w:val="24"/>
        </w:rPr>
        <w:t>Rekomendacje w zakresie reorganizacji przedsiębiorstwa i przygotowania go do działalności eksportowej (organizacji d</w:t>
      </w:r>
      <w:r w:rsidR="008A59DD">
        <w:rPr>
          <w:rFonts w:ascii="Times New Roman" w:hAnsi="Times New Roman" w:cs="Times New Roman"/>
          <w:sz w:val="24"/>
          <w:szCs w:val="24"/>
        </w:rPr>
        <w:t>ziału eksportu, logistyki etc.);</w:t>
      </w:r>
    </w:p>
    <w:p w14:paraId="7C195517" w14:textId="77777777" w:rsidR="00D50C4D" w:rsidRDefault="00D50C4D" w:rsidP="00D50C4D">
      <w:pPr>
        <w:pStyle w:val="Akapitzlist"/>
        <w:spacing w:before="60" w:after="0" w:line="276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991FD82" w14:textId="6DDCC2A3" w:rsidR="00A033E9" w:rsidRDefault="008075B3" w:rsidP="0030011F">
      <w:pPr>
        <w:pStyle w:val="Akapitzlist"/>
        <w:spacing w:before="60" w:after="0" w:line="276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powinien odnosić się do wcześniejszej analizy struktury organizacyjnej i zdolności produkcyjnych (rekomendacje dot. rozwiązań gwarantujących możliwość</w:t>
      </w:r>
      <w:r w:rsidR="00A033E9" w:rsidRPr="00A033E9">
        <w:rPr>
          <w:rFonts w:ascii="Times New Roman" w:hAnsi="Times New Roman" w:cs="Times New Roman"/>
          <w:sz w:val="24"/>
          <w:szCs w:val="24"/>
        </w:rPr>
        <w:t xml:space="preserve"> zapewnienia stałych dostaw na rynki zagraniczne, rekomendacje w zakresie zatrudnienia odpowiednio wykwalifikowanych kadr, przygotowanych do realizacji obsługi i zamówień na rynkach międzynarodowych, </w:t>
      </w:r>
      <w:r w:rsidR="00A554D8">
        <w:rPr>
          <w:rFonts w:ascii="Times New Roman" w:hAnsi="Times New Roman" w:cs="Times New Roman"/>
          <w:sz w:val="24"/>
          <w:szCs w:val="24"/>
        </w:rPr>
        <w:t>rekomendacje dot.</w:t>
      </w:r>
      <w:r w:rsidR="00A033E9" w:rsidRPr="00A033E9">
        <w:rPr>
          <w:rFonts w:ascii="Times New Roman" w:hAnsi="Times New Roman" w:cs="Times New Roman"/>
          <w:sz w:val="24"/>
          <w:szCs w:val="24"/>
        </w:rPr>
        <w:t xml:space="preserve"> dostosowania aktualnej technologii produktu/ rodzaju opakowania do </w:t>
      </w:r>
      <w:r w:rsidR="00A033E9" w:rsidRPr="00A033E9">
        <w:rPr>
          <w:rFonts w:ascii="Times New Roman" w:hAnsi="Times New Roman" w:cs="Times New Roman"/>
          <w:sz w:val="24"/>
          <w:szCs w:val="24"/>
        </w:rPr>
        <w:lastRenderedPageBreak/>
        <w:t>przepisów prawa międzynarodowego, wymogów jakościowych, norm bezpieczeństwa i uwarunkowań kulturowych</w:t>
      </w:r>
      <w:r w:rsidR="00A554D8">
        <w:rPr>
          <w:rFonts w:ascii="Times New Roman" w:hAnsi="Times New Roman" w:cs="Times New Roman"/>
          <w:sz w:val="24"/>
          <w:szCs w:val="24"/>
        </w:rPr>
        <w:t>, rekomendacje</w:t>
      </w:r>
      <w:r w:rsidR="00A033E9" w:rsidRPr="00A033E9">
        <w:rPr>
          <w:rFonts w:ascii="Times New Roman" w:hAnsi="Times New Roman" w:cs="Times New Roman"/>
          <w:sz w:val="24"/>
          <w:szCs w:val="24"/>
        </w:rPr>
        <w:t xml:space="preserve"> w zakresie międzynarodowego transportu towarów</w:t>
      </w:r>
      <w:r w:rsidR="00A554D8">
        <w:rPr>
          <w:rFonts w:ascii="Times New Roman" w:hAnsi="Times New Roman" w:cs="Times New Roman"/>
          <w:sz w:val="24"/>
          <w:szCs w:val="24"/>
        </w:rPr>
        <w:t>,</w:t>
      </w:r>
      <w:r w:rsidR="00A033E9" w:rsidRPr="00A033E9">
        <w:rPr>
          <w:rFonts w:ascii="Times New Roman" w:hAnsi="Times New Roman" w:cs="Times New Roman"/>
          <w:sz w:val="24"/>
          <w:szCs w:val="24"/>
        </w:rPr>
        <w:t xml:space="preserve"> </w:t>
      </w:r>
      <w:r w:rsidR="00A554D8">
        <w:rPr>
          <w:rFonts w:ascii="Times New Roman" w:hAnsi="Times New Roman" w:cs="Times New Roman"/>
          <w:sz w:val="24"/>
          <w:szCs w:val="24"/>
        </w:rPr>
        <w:t>itd.).</w:t>
      </w:r>
    </w:p>
    <w:p w14:paraId="72E259ED" w14:textId="77777777" w:rsidR="00D50C4D" w:rsidRPr="008A59DD" w:rsidRDefault="00D50C4D" w:rsidP="00D50C4D">
      <w:pPr>
        <w:pStyle w:val="Akapitzlist"/>
        <w:spacing w:before="60" w:after="0" w:line="276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E8683DE" w14:textId="77777777" w:rsidR="00C71D9D" w:rsidRPr="008A59DD" w:rsidRDefault="00507DD4" w:rsidP="008A59DD">
      <w:pPr>
        <w:pStyle w:val="Akapitzlist"/>
        <w:numPr>
          <w:ilvl w:val="0"/>
          <w:numId w:val="2"/>
        </w:numPr>
        <w:spacing w:before="60" w:after="0" w:line="276" w:lineRule="auto"/>
        <w:ind w:left="760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A59DD">
        <w:rPr>
          <w:rFonts w:ascii="Times New Roman" w:hAnsi="Times New Roman" w:cs="Times New Roman"/>
          <w:sz w:val="24"/>
          <w:szCs w:val="24"/>
        </w:rPr>
        <w:t>Propozycje możliwych źródeł zewnętrznego finansowania działalności eksportowej</w:t>
      </w:r>
      <w:r w:rsidR="008A59DD">
        <w:rPr>
          <w:rFonts w:ascii="Times New Roman" w:hAnsi="Times New Roman" w:cs="Times New Roman"/>
          <w:sz w:val="24"/>
          <w:szCs w:val="24"/>
        </w:rPr>
        <w:t>;</w:t>
      </w:r>
      <w:r w:rsidRPr="008A5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DE598" w14:textId="77777777" w:rsidR="00507DD4" w:rsidRPr="008A59DD" w:rsidRDefault="00C71D9D" w:rsidP="008A59DD">
      <w:pPr>
        <w:pStyle w:val="Akapitzlist"/>
        <w:numPr>
          <w:ilvl w:val="0"/>
          <w:numId w:val="2"/>
        </w:numPr>
        <w:spacing w:before="60" w:after="0" w:line="276" w:lineRule="auto"/>
        <w:ind w:left="760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A59DD">
        <w:rPr>
          <w:rFonts w:ascii="Times New Roman" w:hAnsi="Times New Roman" w:cs="Times New Roman"/>
          <w:sz w:val="24"/>
          <w:szCs w:val="24"/>
        </w:rPr>
        <w:t>Strategia zarządzania ryzykiem eksportowym w tym propozycje</w:t>
      </w:r>
      <w:r w:rsidR="00507DD4" w:rsidRPr="008A59DD">
        <w:rPr>
          <w:rFonts w:ascii="Times New Roman" w:hAnsi="Times New Roman" w:cs="Times New Roman"/>
          <w:sz w:val="24"/>
          <w:szCs w:val="24"/>
        </w:rPr>
        <w:t xml:space="preserve"> instrumentów finansowych obniżających ryzyko eksportowe</w:t>
      </w:r>
      <w:r w:rsidR="008A59DD">
        <w:rPr>
          <w:rFonts w:ascii="Times New Roman" w:hAnsi="Times New Roman" w:cs="Times New Roman"/>
          <w:sz w:val="24"/>
          <w:szCs w:val="24"/>
        </w:rPr>
        <w:t>;</w:t>
      </w:r>
    </w:p>
    <w:p w14:paraId="3DDDBB21" w14:textId="77777777" w:rsidR="00507DD4" w:rsidRPr="008A59DD" w:rsidRDefault="00507DD4" w:rsidP="008A59D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59DD">
        <w:rPr>
          <w:rFonts w:ascii="Times New Roman" w:hAnsi="Times New Roman" w:cs="Times New Roman"/>
          <w:sz w:val="24"/>
          <w:szCs w:val="24"/>
        </w:rPr>
        <w:t>Syntetyczne, całościowe przedstawienie proponowanego</w:t>
      </w:r>
      <w:r w:rsidR="00812A10" w:rsidRPr="008A59DD">
        <w:rPr>
          <w:rFonts w:ascii="Times New Roman" w:hAnsi="Times New Roman" w:cs="Times New Roman"/>
          <w:sz w:val="24"/>
          <w:szCs w:val="24"/>
        </w:rPr>
        <w:t xml:space="preserve"> model</w:t>
      </w:r>
      <w:r w:rsidRPr="008A59DD">
        <w:rPr>
          <w:rFonts w:ascii="Times New Roman" w:hAnsi="Times New Roman" w:cs="Times New Roman"/>
          <w:sz w:val="24"/>
          <w:szCs w:val="24"/>
        </w:rPr>
        <w:t>u biznesowego</w:t>
      </w:r>
      <w:r w:rsidR="0090714F" w:rsidRPr="008A59D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0E3103" w:rsidRPr="008A59D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E3103" w:rsidRPr="008A59DD">
        <w:rPr>
          <w:rFonts w:ascii="Times New Roman" w:hAnsi="Times New Roman" w:cs="Times New Roman"/>
          <w:sz w:val="24"/>
          <w:szCs w:val="24"/>
        </w:rPr>
        <w:t>obejmując</w:t>
      </w:r>
      <w:r w:rsidRPr="008A59DD">
        <w:rPr>
          <w:rFonts w:ascii="Times New Roman" w:hAnsi="Times New Roman" w:cs="Times New Roman"/>
          <w:sz w:val="24"/>
          <w:szCs w:val="24"/>
        </w:rPr>
        <w:t>e</w:t>
      </w:r>
      <w:r w:rsidR="000E3103" w:rsidRPr="008A59DD">
        <w:rPr>
          <w:rFonts w:ascii="Times New Roman" w:hAnsi="Times New Roman" w:cs="Times New Roman"/>
          <w:sz w:val="24"/>
          <w:szCs w:val="24"/>
        </w:rPr>
        <w:t xml:space="preserve"> co</w:t>
      </w:r>
      <w:proofErr w:type="gramEnd"/>
      <w:r w:rsidR="000E3103" w:rsidRPr="008A59DD">
        <w:rPr>
          <w:rFonts w:ascii="Times New Roman" w:hAnsi="Times New Roman" w:cs="Times New Roman"/>
          <w:sz w:val="24"/>
          <w:szCs w:val="24"/>
        </w:rPr>
        <w:t xml:space="preserve"> najmniej takie zagadnienia jak: </w:t>
      </w:r>
    </w:p>
    <w:p w14:paraId="7E60C2B1" w14:textId="77777777" w:rsidR="00507DD4" w:rsidRPr="008A59DD" w:rsidRDefault="00812A10" w:rsidP="008A59DD">
      <w:pPr>
        <w:pStyle w:val="Akapitzlist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59DD">
        <w:rPr>
          <w:rFonts w:ascii="Times New Roman" w:hAnsi="Times New Roman" w:cs="Times New Roman"/>
          <w:sz w:val="24"/>
          <w:szCs w:val="24"/>
        </w:rPr>
        <w:t>kluczowi</w:t>
      </w:r>
      <w:proofErr w:type="gramEnd"/>
      <w:r w:rsidRPr="008A59DD">
        <w:rPr>
          <w:rFonts w:ascii="Times New Roman" w:hAnsi="Times New Roman" w:cs="Times New Roman"/>
          <w:sz w:val="24"/>
          <w:szCs w:val="24"/>
        </w:rPr>
        <w:t xml:space="preserve"> partnerzy, </w:t>
      </w:r>
    </w:p>
    <w:p w14:paraId="6119FB1B" w14:textId="77777777" w:rsidR="00507DD4" w:rsidRPr="008A59DD" w:rsidRDefault="00812A10" w:rsidP="008A59DD">
      <w:pPr>
        <w:pStyle w:val="Akapitzlist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59DD">
        <w:rPr>
          <w:rFonts w:ascii="Times New Roman" w:hAnsi="Times New Roman" w:cs="Times New Roman"/>
          <w:sz w:val="24"/>
          <w:szCs w:val="24"/>
        </w:rPr>
        <w:t>kluczowe</w:t>
      </w:r>
      <w:proofErr w:type="gramEnd"/>
      <w:r w:rsidRPr="008A59DD">
        <w:rPr>
          <w:rFonts w:ascii="Times New Roman" w:hAnsi="Times New Roman" w:cs="Times New Roman"/>
          <w:sz w:val="24"/>
          <w:szCs w:val="24"/>
        </w:rPr>
        <w:t xml:space="preserve"> działania, </w:t>
      </w:r>
    </w:p>
    <w:p w14:paraId="3CC32FEC" w14:textId="77777777" w:rsidR="00507DD4" w:rsidRPr="008A59DD" w:rsidRDefault="00812A10" w:rsidP="008A59DD">
      <w:pPr>
        <w:pStyle w:val="Akapitzlist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59DD">
        <w:rPr>
          <w:rFonts w:ascii="Times New Roman" w:hAnsi="Times New Roman" w:cs="Times New Roman"/>
          <w:sz w:val="24"/>
          <w:szCs w:val="24"/>
        </w:rPr>
        <w:t>kluczowe</w:t>
      </w:r>
      <w:proofErr w:type="gramEnd"/>
      <w:r w:rsidRPr="008A59DD">
        <w:rPr>
          <w:rFonts w:ascii="Times New Roman" w:hAnsi="Times New Roman" w:cs="Times New Roman"/>
          <w:sz w:val="24"/>
          <w:szCs w:val="24"/>
        </w:rPr>
        <w:t xml:space="preserve"> zasoby, </w:t>
      </w:r>
    </w:p>
    <w:p w14:paraId="271246E7" w14:textId="77777777" w:rsidR="00507DD4" w:rsidRPr="008A59DD" w:rsidRDefault="00812A10" w:rsidP="008A59DD">
      <w:pPr>
        <w:pStyle w:val="Akapitzlist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59DD">
        <w:rPr>
          <w:rFonts w:ascii="Times New Roman" w:hAnsi="Times New Roman" w:cs="Times New Roman"/>
          <w:sz w:val="24"/>
          <w:szCs w:val="24"/>
        </w:rPr>
        <w:t>oferowane</w:t>
      </w:r>
      <w:proofErr w:type="gramEnd"/>
      <w:r w:rsidRPr="008A59DD">
        <w:rPr>
          <w:rFonts w:ascii="Times New Roman" w:hAnsi="Times New Roman" w:cs="Times New Roman"/>
          <w:sz w:val="24"/>
          <w:szCs w:val="24"/>
        </w:rPr>
        <w:t xml:space="preserve"> wartości, </w:t>
      </w:r>
    </w:p>
    <w:p w14:paraId="0336E16A" w14:textId="77777777" w:rsidR="00507DD4" w:rsidRPr="008A59DD" w:rsidRDefault="00812A10" w:rsidP="008A59DD">
      <w:pPr>
        <w:pStyle w:val="Akapitzlist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59DD">
        <w:rPr>
          <w:rFonts w:ascii="Times New Roman" w:hAnsi="Times New Roman" w:cs="Times New Roman"/>
          <w:sz w:val="24"/>
          <w:szCs w:val="24"/>
        </w:rPr>
        <w:t>relacje</w:t>
      </w:r>
      <w:proofErr w:type="gramEnd"/>
      <w:r w:rsidRPr="008A59DD">
        <w:rPr>
          <w:rFonts w:ascii="Times New Roman" w:hAnsi="Times New Roman" w:cs="Times New Roman"/>
          <w:sz w:val="24"/>
          <w:szCs w:val="24"/>
        </w:rPr>
        <w:t xml:space="preserve"> z klientami, </w:t>
      </w:r>
    </w:p>
    <w:p w14:paraId="6B725CA6" w14:textId="77777777" w:rsidR="00507DD4" w:rsidRPr="008A59DD" w:rsidRDefault="00812A10" w:rsidP="008A59DD">
      <w:pPr>
        <w:pStyle w:val="Akapitzlist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59DD">
        <w:rPr>
          <w:rFonts w:ascii="Times New Roman" w:hAnsi="Times New Roman" w:cs="Times New Roman"/>
          <w:sz w:val="24"/>
          <w:szCs w:val="24"/>
        </w:rPr>
        <w:t>kanały</w:t>
      </w:r>
      <w:proofErr w:type="gramEnd"/>
      <w:r w:rsidRPr="008A59DD">
        <w:rPr>
          <w:rFonts w:ascii="Times New Roman" w:hAnsi="Times New Roman" w:cs="Times New Roman"/>
          <w:sz w:val="24"/>
          <w:szCs w:val="24"/>
        </w:rPr>
        <w:t xml:space="preserve"> dystrybucji, </w:t>
      </w:r>
    </w:p>
    <w:p w14:paraId="1D592E8A" w14:textId="77777777" w:rsidR="00507DD4" w:rsidRPr="008A59DD" w:rsidRDefault="00812A10" w:rsidP="008A59DD">
      <w:pPr>
        <w:pStyle w:val="Akapitzlist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59DD">
        <w:rPr>
          <w:rFonts w:ascii="Times New Roman" w:hAnsi="Times New Roman" w:cs="Times New Roman"/>
          <w:sz w:val="24"/>
          <w:szCs w:val="24"/>
        </w:rPr>
        <w:t>segmenty</w:t>
      </w:r>
      <w:proofErr w:type="gramEnd"/>
      <w:r w:rsidRPr="008A59DD">
        <w:rPr>
          <w:rFonts w:ascii="Times New Roman" w:hAnsi="Times New Roman" w:cs="Times New Roman"/>
          <w:sz w:val="24"/>
          <w:szCs w:val="24"/>
        </w:rPr>
        <w:t xml:space="preserve"> klientów, </w:t>
      </w:r>
    </w:p>
    <w:p w14:paraId="015B33A3" w14:textId="77777777" w:rsidR="00507DD4" w:rsidRPr="008A59DD" w:rsidRDefault="00812A10" w:rsidP="008A59DD">
      <w:pPr>
        <w:pStyle w:val="Akapitzlist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59DD">
        <w:rPr>
          <w:rFonts w:ascii="Times New Roman" w:hAnsi="Times New Roman" w:cs="Times New Roman"/>
          <w:sz w:val="24"/>
          <w:szCs w:val="24"/>
        </w:rPr>
        <w:t>struktura</w:t>
      </w:r>
      <w:proofErr w:type="gramEnd"/>
      <w:r w:rsidRPr="008A59DD">
        <w:rPr>
          <w:rFonts w:ascii="Times New Roman" w:hAnsi="Times New Roman" w:cs="Times New Roman"/>
          <w:sz w:val="24"/>
          <w:szCs w:val="24"/>
        </w:rPr>
        <w:t xml:space="preserve"> kosztów, </w:t>
      </w:r>
    </w:p>
    <w:p w14:paraId="22D89CFA" w14:textId="77777777" w:rsidR="0090714F" w:rsidRPr="008A59DD" w:rsidRDefault="00812A10" w:rsidP="008A59DD">
      <w:pPr>
        <w:pStyle w:val="Akapitzlist"/>
        <w:numPr>
          <w:ilvl w:val="1"/>
          <w:numId w:val="2"/>
        </w:numPr>
        <w:spacing w:after="0" w:line="276" w:lineRule="auto"/>
        <w:ind w:left="1480" w:hanging="357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8A59DD">
        <w:rPr>
          <w:rFonts w:ascii="Times New Roman" w:hAnsi="Times New Roman" w:cs="Times New Roman"/>
          <w:sz w:val="24"/>
          <w:szCs w:val="24"/>
        </w:rPr>
        <w:t>struktura</w:t>
      </w:r>
      <w:proofErr w:type="gramEnd"/>
      <w:r w:rsidRPr="008A59DD">
        <w:rPr>
          <w:rFonts w:ascii="Times New Roman" w:hAnsi="Times New Roman" w:cs="Times New Roman"/>
          <w:sz w:val="24"/>
          <w:szCs w:val="24"/>
        </w:rPr>
        <w:t xml:space="preserve"> (źródła) przychodów</w:t>
      </w:r>
      <w:r w:rsidR="008A59DD">
        <w:rPr>
          <w:rFonts w:ascii="Times New Roman" w:hAnsi="Times New Roman" w:cs="Times New Roman"/>
          <w:sz w:val="24"/>
          <w:szCs w:val="24"/>
        </w:rPr>
        <w:t>;</w:t>
      </w:r>
    </w:p>
    <w:p w14:paraId="6B0AF577" w14:textId="77777777" w:rsidR="00DE0F8A" w:rsidRPr="008A59DD" w:rsidRDefault="00D23838" w:rsidP="008A59DD">
      <w:pPr>
        <w:pStyle w:val="Akapitzlist"/>
        <w:numPr>
          <w:ilvl w:val="0"/>
          <w:numId w:val="2"/>
        </w:numPr>
        <w:spacing w:before="60" w:after="0" w:line="276" w:lineRule="auto"/>
        <w:ind w:left="760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A59DD">
        <w:rPr>
          <w:rFonts w:ascii="Times New Roman" w:hAnsi="Times New Roman" w:cs="Times New Roman"/>
          <w:sz w:val="24"/>
          <w:szCs w:val="24"/>
        </w:rPr>
        <w:t>H</w:t>
      </w:r>
      <w:r w:rsidR="00C71D9D" w:rsidRPr="008A59DD">
        <w:rPr>
          <w:rFonts w:ascii="Times New Roman" w:hAnsi="Times New Roman" w:cs="Times New Roman"/>
          <w:sz w:val="24"/>
          <w:szCs w:val="24"/>
        </w:rPr>
        <w:t xml:space="preserve">armonogram i kosztorys wdrażania zaproponowanego modelu biznesowego z wyszczególnieniem wydatków </w:t>
      </w:r>
      <w:r w:rsidR="00156DA8">
        <w:rPr>
          <w:rFonts w:ascii="Times New Roman" w:hAnsi="Times New Roman" w:cs="Times New Roman"/>
          <w:sz w:val="24"/>
          <w:szCs w:val="24"/>
        </w:rPr>
        <w:t xml:space="preserve">związanych z przygotowaniem do wdrożenia modelu biznesowego </w:t>
      </w:r>
      <w:r w:rsidR="00C71D9D" w:rsidRPr="008A59DD">
        <w:rPr>
          <w:rFonts w:ascii="Times New Roman" w:hAnsi="Times New Roman" w:cs="Times New Roman"/>
          <w:sz w:val="24"/>
          <w:szCs w:val="24"/>
        </w:rPr>
        <w:t>kwalifikujących się do objęcia wsparciem w ramach II etapu działania 1.2</w:t>
      </w:r>
      <w:r w:rsidRPr="008A59DD">
        <w:rPr>
          <w:rFonts w:ascii="Times New Roman" w:hAnsi="Times New Roman" w:cs="Times New Roman"/>
          <w:sz w:val="24"/>
          <w:szCs w:val="24"/>
        </w:rPr>
        <w:t xml:space="preserve"> </w:t>
      </w:r>
      <w:r w:rsidR="00DE0F8A" w:rsidRPr="008A59D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DE0F8A" w:rsidRPr="008A59DD">
        <w:rPr>
          <w:rFonts w:ascii="Times New Roman" w:hAnsi="Times New Roman" w:cs="Times New Roman"/>
          <w:sz w:val="24"/>
          <w:szCs w:val="24"/>
        </w:rPr>
        <w:t>ujęcie</w:t>
      </w:r>
      <w:proofErr w:type="gramEnd"/>
      <w:r w:rsidR="00DE0F8A" w:rsidRPr="008A59DD">
        <w:rPr>
          <w:rFonts w:ascii="Times New Roman" w:hAnsi="Times New Roman" w:cs="Times New Roman"/>
          <w:sz w:val="24"/>
          <w:szCs w:val="24"/>
        </w:rPr>
        <w:t xml:space="preserve"> </w:t>
      </w:r>
      <w:r w:rsidR="008A59DD">
        <w:rPr>
          <w:rFonts w:ascii="Times New Roman" w:hAnsi="Times New Roman" w:cs="Times New Roman"/>
          <w:sz w:val="24"/>
          <w:szCs w:val="24"/>
        </w:rPr>
        <w:t>syntetyczne, tabelaryczne;</w:t>
      </w:r>
    </w:p>
    <w:p w14:paraId="1E77C8FC" w14:textId="7D01E822" w:rsidR="00B03D31" w:rsidRDefault="00B03D31" w:rsidP="008A59DD">
      <w:pPr>
        <w:pStyle w:val="Akapitzlist"/>
        <w:numPr>
          <w:ilvl w:val="0"/>
          <w:numId w:val="2"/>
        </w:numPr>
        <w:spacing w:before="60" w:after="0" w:line="276" w:lineRule="auto"/>
        <w:ind w:left="760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Kalkulacja opłacalności wdrożenia zaproponowanego modelu biznesowego (zawierająca projekcję przychodów w wariantach pesymistyczny</w:t>
      </w:r>
      <w:r w:rsidR="009E7130">
        <w:rPr>
          <w:rFonts w:ascii="Times New Roman" w:hAnsi="Times New Roman" w:cs="Times New Roman"/>
          <w:sz w:val="24"/>
          <w:szCs w:val="24"/>
        </w:rPr>
        <w:t>m, neutralnym i optymistycznym);</w:t>
      </w:r>
    </w:p>
    <w:p w14:paraId="7466393F" w14:textId="77777777" w:rsidR="00A52A3C" w:rsidRPr="008A59DD" w:rsidRDefault="00DE0F8A" w:rsidP="008A59DD">
      <w:pPr>
        <w:pStyle w:val="Akapitzlist"/>
        <w:numPr>
          <w:ilvl w:val="0"/>
          <w:numId w:val="2"/>
        </w:numPr>
        <w:spacing w:before="60" w:after="0" w:line="276" w:lineRule="auto"/>
        <w:ind w:left="760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A59DD">
        <w:rPr>
          <w:rFonts w:ascii="Times New Roman" w:hAnsi="Times New Roman" w:cs="Times New Roman"/>
          <w:sz w:val="24"/>
          <w:szCs w:val="24"/>
        </w:rPr>
        <w:t>Określenie celów szczegółowych obrazujących postęp wdrażania modelu biznesowego, sposobu ich pomiaru oraz odpowiedzialności realizacyjnej tych celów.</w:t>
      </w:r>
      <w:r w:rsidR="00D23838" w:rsidRPr="008A5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F0D97" w14:textId="77777777" w:rsidR="0090714F" w:rsidRPr="008A59DD" w:rsidRDefault="0090714F" w:rsidP="008A59D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0714F" w:rsidRPr="008A59DD" w:rsidSect="00AB3C0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ACF64" w14:textId="77777777" w:rsidR="0090714F" w:rsidRDefault="0090714F" w:rsidP="0090714F">
      <w:pPr>
        <w:spacing w:after="0" w:line="240" w:lineRule="auto"/>
      </w:pPr>
      <w:r>
        <w:separator/>
      </w:r>
    </w:p>
  </w:endnote>
  <w:endnote w:type="continuationSeparator" w:id="0">
    <w:p w14:paraId="74CEE6BE" w14:textId="77777777" w:rsidR="0090714F" w:rsidRDefault="0090714F" w:rsidP="0090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A834A" w14:textId="77777777" w:rsidR="0090714F" w:rsidRDefault="0090714F" w:rsidP="0090714F">
      <w:pPr>
        <w:spacing w:after="0" w:line="240" w:lineRule="auto"/>
      </w:pPr>
      <w:r>
        <w:separator/>
      </w:r>
    </w:p>
  </w:footnote>
  <w:footnote w:type="continuationSeparator" w:id="0">
    <w:p w14:paraId="3CFDE59A" w14:textId="77777777" w:rsidR="0090714F" w:rsidRDefault="0090714F" w:rsidP="0090714F">
      <w:pPr>
        <w:spacing w:after="0" w:line="240" w:lineRule="auto"/>
      </w:pPr>
      <w:r>
        <w:continuationSeparator/>
      </w:r>
    </w:p>
  </w:footnote>
  <w:footnote w:id="1">
    <w:p w14:paraId="48EBE3B0" w14:textId="2E0D6A3E" w:rsidR="0090714F" w:rsidRPr="008A59DD" w:rsidRDefault="0090714F">
      <w:pPr>
        <w:pStyle w:val="Tekstprzypisudolnego"/>
        <w:rPr>
          <w:rFonts w:ascii="Times New Roman" w:hAnsi="Times New Roman" w:cs="Times New Roman"/>
        </w:rPr>
      </w:pPr>
      <w:r w:rsidRPr="008A59DD">
        <w:rPr>
          <w:rStyle w:val="Odwoanieprzypisudolnego"/>
          <w:rFonts w:ascii="Times New Roman" w:hAnsi="Times New Roman" w:cs="Times New Roman"/>
        </w:rPr>
        <w:footnoteRef/>
      </w:r>
      <w:r w:rsidRPr="008A59DD">
        <w:rPr>
          <w:rFonts w:ascii="Times New Roman" w:hAnsi="Times New Roman" w:cs="Times New Roman"/>
        </w:rPr>
        <w:t xml:space="preserve"> </w:t>
      </w:r>
      <w:r w:rsidR="00D05861">
        <w:rPr>
          <w:rFonts w:ascii="Times New Roman" w:hAnsi="Times New Roman" w:cs="Times New Roman"/>
        </w:rPr>
        <w:t>Sugeruje</w:t>
      </w:r>
      <w:r w:rsidRPr="008A59DD">
        <w:rPr>
          <w:rFonts w:ascii="Times New Roman" w:hAnsi="Times New Roman" w:cs="Times New Roman"/>
        </w:rPr>
        <w:t xml:space="preserve"> się, aby konstrukcja modelu biznesowego oparta była o koncepcję </w:t>
      </w:r>
      <w:r w:rsidRPr="008A59DD">
        <w:rPr>
          <w:rFonts w:ascii="Times New Roman" w:hAnsi="Times New Roman" w:cs="Times New Roman"/>
          <w:i/>
        </w:rPr>
        <w:t xml:space="preserve">business model </w:t>
      </w:r>
      <w:proofErr w:type="spellStart"/>
      <w:r w:rsidRPr="008A59DD">
        <w:rPr>
          <w:rFonts w:ascii="Times New Roman" w:hAnsi="Times New Roman" w:cs="Times New Roman"/>
          <w:i/>
        </w:rPr>
        <w:t>canvas</w:t>
      </w:r>
      <w:proofErr w:type="spellEnd"/>
      <w:r w:rsidRPr="008A59DD">
        <w:rPr>
          <w:rFonts w:ascii="Times New Roman" w:hAnsi="Times New Roman" w:cs="Times New Roman"/>
        </w:rPr>
        <w:t xml:space="preserve"> zaproponowaną przez Alexandra </w:t>
      </w:r>
      <w:proofErr w:type="spellStart"/>
      <w:r w:rsidRPr="008A59DD">
        <w:rPr>
          <w:rFonts w:ascii="Times New Roman" w:hAnsi="Times New Roman" w:cs="Times New Roman"/>
        </w:rPr>
        <w:t>Osterwaldera</w:t>
      </w:r>
      <w:proofErr w:type="spellEnd"/>
      <w:r w:rsidRPr="008A59DD">
        <w:rPr>
          <w:rFonts w:ascii="Times New Roman" w:hAnsi="Times New Roman" w:cs="Times New Roman"/>
        </w:rPr>
        <w:t>.</w:t>
      </w:r>
      <w:r w:rsidR="00507DD4" w:rsidRPr="008A59DD">
        <w:rPr>
          <w:rFonts w:ascii="Times New Roman" w:hAnsi="Times New Roman" w:cs="Times New Roman"/>
        </w:rPr>
        <w:t xml:space="preserve"> Model biznesowy może być przygotowany również zgodnie inną metodyką, której wybór należy uzasadnić.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0F02A" w14:textId="00ECC35B" w:rsidR="00AB3C03" w:rsidRDefault="00AB3C03">
    <w:pPr>
      <w:pStyle w:val="Nagwek"/>
    </w:pPr>
    <w:r w:rsidRPr="00D02991">
      <w:rPr>
        <w:noProof/>
        <w:lang w:eastAsia="pl-PL"/>
      </w:rPr>
      <w:drawing>
        <wp:inline distT="0" distB="0" distL="0" distR="0" wp14:anchorId="0E840134" wp14:editId="0F0654B8">
          <wp:extent cx="5743575" cy="52387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845C8"/>
    <w:multiLevelType w:val="hybridMultilevel"/>
    <w:tmpl w:val="8C54D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B2498"/>
    <w:multiLevelType w:val="hybridMultilevel"/>
    <w:tmpl w:val="1E3894E0"/>
    <w:lvl w:ilvl="0" w:tplc="90C08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D78FA"/>
    <w:multiLevelType w:val="hybridMultilevel"/>
    <w:tmpl w:val="77881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44A50"/>
    <w:multiLevelType w:val="hybridMultilevel"/>
    <w:tmpl w:val="039E3BA2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0F">
      <w:start w:val="1"/>
      <w:numFmt w:val="decimal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D307A8F"/>
    <w:multiLevelType w:val="hybridMultilevel"/>
    <w:tmpl w:val="3064E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CE"/>
    <w:rsid w:val="000077A5"/>
    <w:rsid w:val="000A3953"/>
    <w:rsid w:val="000E3103"/>
    <w:rsid w:val="00152A3F"/>
    <w:rsid w:val="00156DA8"/>
    <w:rsid w:val="00197844"/>
    <w:rsid w:val="00210FAC"/>
    <w:rsid w:val="002B5ACA"/>
    <w:rsid w:val="0030011F"/>
    <w:rsid w:val="00320D3E"/>
    <w:rsid w:val="00336217"/>
    <w:rsid w:val="003A306D"/>
    <w:rsid w:val="00416F74"/>
    <w:rsid w:val="0043578E"/>
    <w:rsid w:val="00507DD4"/>
    <w:rsid w:val="005E12A8"/>
    <w:rsid w:val="005F4527"/>
    <w:rsid w:val="006036CE"/>
    <w:rsid w:val="006D72DE"/>
    <w:rsid w:val="006F6FDB"/>
    <w:rsid w:val="007C0C95"/>
    <w:rsid w:val="007E0C54"/>
    <w:rsid w:val="008051F9"/>
    <w:rsid w:val="008075B3"/>
    <w:rsid w:val="00812A10"/>
    <w:rsid w:val="008346F4"/>
    <w:rsid w:val="0088082E"/>
    <w:rsid w:val="008A59DD"/>
    <w:rsid w:val="0090714F"/>
    <w:rsid w:val="00921512"/>
    <w:rsid w:val="00943B3D"/>
    <w:rsid w:val="0099201A"/>
    <w:rsid w:val="009E7130"/>
    <w:rsid w:val="00A033E9"/>
    <w:rsid w:val="00A52A3C"/>
    <w:rsid w:val="00A554D8"/>
    <w:rsid w:val="00AB3C03"/>
    <w:rsid w:val="00AC3979"/>
    <w:rsid w:val="00B03D31"/>
    <w:rsid w:val="00B901CE"/>
    <w:rsid w:val="00BB2DB1"/>
    <w:rsid w:val="00BE400D"/>
    <w:rsid w:val="00C03D72"/>
    <w:rsid w:val="00C71D9D"/>
    <w:rsid w:val="00D05861"/>
    <w:rsid w:val="00D23838"/>
    <w:rsid w:val="00D50C4D"/>
    <w:rsid w:val="00DA2181"/>
    <w:rsid w:val="00DB1021"/>
    <w:rsid w:val="00DC0006"/>
    <w:rsid w:val="00DC41E3"/>
    <w:rsid w:val="00DE0F8A"/>
    <w:rsid w:val="00E303BF"/>
    <w:rsid w:val="00E406D3"/>
    <w:rsid w:val="00E52D71"/>
    <w:rsid w:val="00EA35BA"/>
    <w:rsid w:val="00EC7659"/>
    <w:rsid w:val="00F8058B"/>
    <w:rsid w:val="00F85BF5"/>
    <w:rsid w:val="00F96218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641D6"/>
  <w15:docId w15:val="{49EC23AB-D1D4-4FC8-B8C0-B980A2BD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36CE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03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03BF"/>
    <w:rPr>
      <w:i/>
      <w:iCs/>
      <w:color w:val="5B9BD5" w:themeColor="accent1"/>
    </w:rPr>
  </w:style>
  <w:style w:type="paragraph" w:customStyle="1" w:styleId="Default">
    <w:name w:val="Default"/>
    <w:rsid w:val="0090714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71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1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714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FDB"/>
  </w:style>
  <w:style w:type="paragraph" w:styleId="Stopka">
    <w:name w:val="footer"/>
    <w:basedOn w:val="Normalny"/>
    <w:link w:val="StopkaZnak"/>
    <w:uiPriority w:val="99"/>
    <w:unhideWhenUsed/>
    <w:rsid w:val="006F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FD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3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3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3D3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8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08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08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8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82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82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E4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1ED8-046D-4DA3-B098-24D6E112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PARP</dc:creator>
  <cp:keywords/>
  <dc:description/>
  <cp:lastModifiedBy>Wiśniewski Michał</cp:lastModifiedBy>
  <cp:revision>7</cp:revision>
  <dcterms:created xsi:type="dcterms:W3CDTF">2016-03-08T13:32:00Z</dcterms:created>
  <dcterms:modified xsi:type="dcterms:W3CDTF">2016-03-14T11:31:00Z</dcterms:modified>
</cp:coreProperties>
</file>